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200C6" w14:textId="430EC104" w:rsidR="00973D32" w:rsidRDefault="00973D32" w:rsidP="00973D32">
      <w:pPr>
        <w:rPr>
          <w:b/>
          <w:bCs/>
          <w:sz w:val="42"/>
          <w:szCs w:val="42"/>
          <w:u w:val="single"/>
        </w:rPr>
      </w:pPr>
      <w:r w:rsidRPr="00D20357">
        <w:rPr>
          <w:rFonts w:ascii="Open Sans" w:hAnsi="Open Sans" w:cs="Open Sans"/>
          <w:noProof/>
          <w:kern w:val="2"/>
        </w:rPr>
        <w:drawing>
          <wp:anchor distT="0" distB="0" distL="114300" distR="114300" simplePos="0" relativeHeight="251658240" behindDoc="1" locked="0" layoutInCell="1" allowOverlap="1" wp14:anchorId="280F8D4C" wp14:editId="2F18C8B9">
            <wp:simplePos x="0" y="0"/>
            <wp:positionH relativeFrom="column">
              <wp:align>center</wp:align>
            </wp:positionH>
            <wp:positionV relativeFrom="page">
              <wp:posOffset>914400</wp:posOffset>
            </wp:positionV>
            <wp:extent cx="3630168" cy="384048"/>
            <wp:effectExtent l="0" t="0" r="0" b="0"/>
            <wp:wrapNone/>
            <wp:docPr id="1" name="Picture 1" descr="PM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P_Logo"/>
                    <pic:cNvPicPr>
                      <a:picLocks noChangeAspect="1" noChangeArrowheads="1"/>
                    </pic:cNvPicPr>
                  </pic:nvPicPr>
                  <pic:blipFill>
                    <a:blip r:embed="rId8">
                      <a:extLst>
                        <a:ext uri="{28A0092B-C50C-407E-A947-70E740481C1C}">
                          <a14:useLocalDpi xmlns:a14="http://schemas.microsoft.com/office/drawing/2010/main" val="0"/>
                        </a:ext>
                      </a:extLst>
                    </a:blip>
                    <a:srcRect t="74419"/>
                    <a:stretch>
                      <a:fillRect/>
                    </a:stretch>
                  </pic:blipFill>
                  <pic:spPr bwMode="auto">
                    <a:xfrm>
                      <a:off x="0" y="0"/>
                      <a:ext cx="3630168"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3F077B" w14:textId="77777777" w:rsidR="00973D32" w:rsidRDefault="00973D32" w:rsidP="264AD5F4">
      <w:pPr>
        <w:jc w:val="center"/>
        <w:rPr>
          <w:b/>
          <w:bCs/>
          <w:sz w:val="42"/>
          <w:szCs w:val="42"/>
          <w:u w:val="single"/>
        </w:rPr>
      </w:pPr>
    </w:p>
    <w:p w14:paraId="51E489BE" w14:textId="45DC37CA" w:rsidR="00747F81" w:rsidRPr="00AB6C47" w:rsidRDefault="00F8492F" w:rsidP="264AD5F4">
      <w:pPr>
        <w:jc w:val="center"/>
        <w:rPr>
          <w:b/>
          <w:bCs/>
          <w:sz w:val="28"/>
          <w:szCs w:val="28"/>
          <w:u w:val="single"/>
        </w:rPr>
      </w:pPr>
      <w:r w:rsidRPr="00AB6C47">
        <w:rPr>
          <w:b/>
          <w:bCs/>
          <w:sz w:val="28"/>
          <w:szCs w:val="28"/>
          <w:u w:val="single"/>
        </w:rPr>
        <w:t>Facilities Assistant</w:t>
      </w:r>
    </w:p>
    <w:p w14:paraId="79D56E65" w14:textId="77777777" w:rsidR="006D52FB" w:rsidRDefault="006D52FB" w:rsidP="264AD5F4">
      <w:pPr>
        <w:spacing w:after="240"/>
        <w:rPr>
          <w:rFonts w:eastAsia="Times New Roman"/>
          <w:b/>
          <w:bCs/>
          <w:sz w:val="23"/>
          <w:szCs w:val="23"/>
        </w:rPr>
      </w:pPr>
    </w:p>
    <w:p w14:paraId="6C87EE98" w14:textId="30B7A55F" w:rsidR="006D52FB" w:rsidRDefault="00747F81" w:rsidP="00E72B81">
      <w:pPr>
        <w:rPr>
          <w:rFonts w:eastAsia="Times New Roman"/>
          <w:sz w:val="23"/>
          <w:szCs w:val="23"/>
        </w:rPr>
      </w:pPr>
      <w:r w:rsidRPr="50173F63">
        <w:rPr>
          <w:rFonts w:eastAsia="Times New Roman"/>
          <w:b/>
          <w:bCs/>
          <w:sz w:val="23"/>
          <w:szCs w:val="23"/>
        </w:rPr>
        <w:t>Status:</w:t>
      </w:r>
      <w:r w:rsidRPr="50173F63">
        <w:rPr>
          <w:rFonts w:eastAsia="Times New Roman"/>
          <w:sz w:val="23"/>
          <w:szCs w:val="23"/>
        </w:rPr>
        <w:t> </w:t>
      </w:r>
      <w:r w:rsidR="001C6D36">
        <w:rPr>
          <w:rFonts w:eastAsia="Times New Roman"/>
          <w:sz w:val="23"/>
          <w:szCs w:val="23"/>
        </w:rPr>
        <w:t xml:space="preserve">Full-time </w:t>
      </w:r>
      <w:r w:rsidRPr="50173F63">
        <w:rPr>
          <w:rFonts w:eastAsia="Times New Roman"/>
          <w:sz w:val="23"/>
          <w:szCs w:val="23"/>
        </w:rPr>
        <w:t>/</w:t>
      </w:r>
      <w:r w:rsidR="00DC0197" w:rsidRPr="50173F63">
        <w:rPr>
          <w:rFonts w:eastAsia="Times New Roman"/>
          <w:sz w:val="23"/>
          <w:szCs w:val="23"/>
        </w:rPr>
        <w:t>Non-</w:t>
      </w:r>
      <w:r w:rsidRPr="50173F63">
        <w:rPr>
          <w:rFonts w:eastAsia="Times New Roman"/>
          <w:sz w:val="23"/>
          <w:szCs w:val="23"/>
        </w:rPr>
        <w:t>Exempt</w:t>
      </w:r>
      <w:r w:rsidR="00417497" w:rsidRPr="50173F63">
        <w:rPr>
          <w:rFonts w:eastAsia="Times New Roman"/>
          <w:sz w:val="23"/>
          <w:szCs w:val="23"/>
        </w:rPr>
        <w:t xml:space="preserve"> </w:t>
      </w:r>
    </w:p>
    <w:p w14:paraId="3AF08E95" w14:textId="50C0105E" w:rsidR="00E72B81" w:rsidRDefault="00E72B81" w:rsidP="00E72B81">
      <w:pPr>
        <w:rPr>
          <w:rFonts w:eastAsia="Times New Roman"/>
          <w:sz w:val="23"/>
          <w:szCs w:val="23"/>
        </w:rPr>
      </w:pPr>
      <w:r w:rsidRPr="264AD5F4">
        <w:rPr>
          <w:rFonts w:eastAsia="Times New Roman"/>
          <w:b/>
          <w:bCs/>
          <w:sz w:val="23"/>
          <w:szCs w:val="23"/>
        </w:rPr>
        <w:t>Reports to:</w:t>
      </w:r>
      <w:r w:rsidRPr="264AD5F4">
        <w:rPr>
          <w:rFonts w:eastAsia="Times New Roman"/>
          <w:sz w:val="23"/>
          <w:szCs w:val="23"/>
        </w:rPr>
        <w:t> </w:t>
      </w:r>
      <w:r w:rsidR="003D76E2">
        <w:rPr>
          <w:rFonts w:eastAsia="Times New Roman"/>
          <w:sz w:val="23"/>
          <w:szCs w:val="23"/>
        </w:rPr>
        <w:t>Facilities Manager</w:t>
      </w:r>
    </w:p>
    <w:p w14:paraId="26FC2333" w14:textId="20A73A03" w:rsidR="00417497" w:rsidRDefault="003D76E2" w:rsidP="7E626A40">
      <w:pPr>
        <w:spacing w:after="240"/>
        <w:rPr>
          <w:rFonts w:eastAsia="Times New Roman"/>
          <w:sz w:val="23"/>
          <w:szCs w:val="23"/>
        </w:rPr>
      </w:pPr>
      <w:r w:rsidRPr="001162C2">
        <w:rPr>
          <w:rFonts w:eastAsia="Times New Roman"/>
          <w:b/>
          <w:bCs/>
          <w:sz w:val="23"/>
          <w:szCs w:val="23"/>
        </w:rPr>
        <w:t>Schedule:</w:t>
      </w:r>
      <w:r>
        <w:rPr>
          <w:rFonts w:eastAsia="Times New Roman"/>
          <w:sz w:val="23"/>
          <w:szCs w:val="23"/>
        </w:rPr>
        <w:t xml:space="preserve"> </w:t>
      </w:r>
      <w:r w:rsidR="006577F0">
        <w:rPr>
          <w:rFonts w:eastAsia="Times New Roman"/>
          <w:sz w:val="23"/>
          <w:szCs w:val="23"/>
        </w:rPr>
        <w:t xml:space="preserve">Typically, Wednesdays-Sundays 2:00-10:00pm to coincide with </w:t>
      </w:r>
      <w:r w:rsidR="00D25A5A">
        <w:rPr>
          <w:rFonts w:eastAsia="Times New Roman"/>
          <w:sz w:val="23"/>
          <w:szCs w:val="23"/>
        </w:rPr>
        <w:t>event schedule</w:t>
      </w:r>
      <w:r w:rsidR="006577F0">
        <w:rPr>
          <w:rFonts w:eastAsia="Times New Roman"/>
          <w:sz w:val="23"/>
          <w:szCs w:val="23"/>
        </w:rPr>
        <w:t xml:space="preserve">.  </w:t>
      </w:r>
      <w:r w:rsidR="00417497" w:rsidRPr="7E626A40">
        <w:rPr>
          <w:rFonts w:eastAsia="Times New Roman"/>
          <w:sz w:val="23"/>
          <w:szCs w:val="23"/>
        </w:rPr>
        <w:t xml:space="preserve">Work hours </w:t>
      </w:r>
      <w:r w:rsidR="00D25A5A">
        <w:rPr>
          <w:rFonts w:eastAsia="Times New Roman"/>
          <w:sz w:val="23"/>
          <w:szCs w:val="23"/>
        </w:rPr>
        <w:t xml:space="preserve">may </w:t>
      </w:r>
      <w:r w:rsidR="00417497" w:rsidRPr="7E626A40">
        <w:rPr>
          <w:rFonts w:eastAsia="Times New Roman"/>
          <w:sz w:val="23"/>
          <w:szCs w:val="23"/>
        </w:rPr>
        <w:t xml:space="preserve">vary </w:t>
      </w:r>
      <w:r w:rsidR="00D25A5A">
        <w:rPr>
          <w:rFonts w:eastAsia="Times New Roman"/>
          <w:sz w:val="23"/>
          <w:szCs w:val="23"/>
        </w:rPr>
        <w:t xml:space="preserve">and may </w:t>
      </w:r>
      <w:r w:rsidR="00417497" w:rsidRPr="7E626A40">
        <w:rPr>
          <w:rFonts w:eastAsia="Times New Roman"/>
          <w:sz w:val="23"/>
          <w:szCs w:val="23"/>
        </w:rPr>
        <w:t xml:space="preserve">include holidays, and other scheduled work </w:t>
      </w:r>
      <w:r w:rsidR="193ECF17" w:rsidRPr="7E626A40">
        <w:rPr>
          <w:rFonts w:eastAsia="Times New Roman"/>
          <w:sz w:val="23"/>
          <w:szCs w:val="23"/>
        </w:rPr>
        <w:t>periods,</w:t>
      </w:r>
      <w:r w:rsidR="00417497" w:rsidRPr="7E626A40">
        <w:rPr>
          <w:rFonts w:eastAsia="Times New Roman"/>
          <w:sz w:val="23"/>
          <w:szCs w:val="23"/>
        </w:rPr>
        <w:t xml:space="preserve"> as necessary.</w:t>
      </w:r>
      <w:r w:rsidR="00417497">
        <w:br/>
      </w:r>
    </w:p>
    <w:p w14:paraId="7CB66E8F" w14:textId="4D679FBD" w:rsidR="25E9461D" w:rsidRDefault="25E9461D" w:rsidP="7E626A40">
      <w:pPr>
        <w:spacing w:after="240"/>
        <w:rPr>
          <w:rFonts w:ascii="Calibri" w:eastAsia="Calibri" w:hAnsi="Calibri" w:cs="Calibri"/>
          <w:color w:val="000000" w:themeColor="text1"/>
          <w:sz w:val="22"/>
          <w:szCs w:val="22"/>
        </w:rPr>
      </w:pPr>
      <w:r w:rsidRPr="7E626A40">
        <w:rPr>
          <w:rFonts w:ascii="Calibri" w:eastAsia="Calibri" w:hAnsi="Calibri" w:cs="Calibri"/>
          <w:b/>
          <w:bCs/>
          <w:color w:val="000000" w:themeColor="text1"/>
          <w:sz w:val="22"/>
          <w:szCs w:val="22"/>
        </w:rPr>
        <w:t>About Paper Mill Playhouse</w:t>
      </w:r>
    </w:p>
    <w:p w14:paraId="0C20699E" w14:textId="09E067C9" w:rsidR="25E9461D" w:rsidRDefault="25E9461D" w:rsidP="7E626A40">
      <w:pPr>
        <w:rPr>
          <w:rFonts w:ascii="Calibri" w:eastAsia="Calibri" w:hAnsi="Calibri" w:cs="Calibri"/>
          <w:color w:val="000000" w:themeColor="text1"/>
          <w:sz w:val="22"/>
          <w:szCs w:val="22"/>
        </w:rPr>
      </w:pPr>
      <w:r w:rsidRPr="7E626A40">
        <w:rPr>
          <w:rFonts w:ascii="Calibri" w:eastAsia="Calibri" w:hAnsi="Calibri" w:cs="Calibri"/>
          <w:color w:val="000000" w:themeColor="text1"/>
          <w:sz w:val="22"/>
          <w:szCs w:val="22"/>
        </w:rPr>
        <w:t xml:space="preserve">Founded in 1934, Paper Mill Playhouse has been a cherished New Jersey arts institution for more than 80 years. Paper Mill brings new American Musical Theater to life, with a national reputation that continues to grow. Collaboration with other regional theaters and leading independent producers brings over 200,000 New Jersey audience members annually the best in musical theater, from celebrated revivals to groundbreaking new works. In 2016, Paper Mill received the Regional Theatre Tony award in recognition of its contribution to the national field, the industry’s highest honor.  </w:t>
      </w:r>
    </w:p>
    <w:p w14:paraId="7C3D4EB2" w14:textId="36CBE2D5" w:rsidR="7E626A40" w:rsidRDefault="7E626A40" w:rsidP="7E626A40">
      <w:pPr>
        <w:rPr>
          <w:rFonts w:ascii="Calibri" w:eastAsia="Calibri" w:hAnsi="Calibri" w:cs="Calibri"/>
          <w:color w:val="000000" w:themeColor="text1"/>
          <w:sz w:val="22"/>
          <w:szCs w:val="22"/>
        </w:rPr>
      </w:pPr>
    </w:p>
    <w:p w14:paraId="2E6D0282" w14:textId="2BDADB02" w:rsidR="25E9461D" w:rsidRDefault="25E9461D" w:rsidP="7E626A40">
      <w:pPr>
        <w:rPr>
          <w:rFonts w:ascii="Calibri" w:eastAsia="Calibri" w:hAnsi="Calibri" w:cs="Calibri"/>
          <w:color w:val="000000" w:themeColor="text1"/>
          <w:sz w:val="22"/>
          <w:szCs w:val="22"/>
        </w:rPr>
      </w:pPr>
      <w:r w:rsidRPr="7E626A40">
        <w:rPr>
          <w:rFonts w:ascii="Calibri" w:eastAsia="Calibri" w:hAnsi="Calibri" w:cs="Calibri"/>
          <w:color w:val="000000" w:themeColor="text1"/>
          <w:sz w:val="22"/>
          <w:szCs w:val="22"/>
        </w:rPr>
        <w:t xml:space="preserve">Paper Mill Playhouse facilities include a </w:t>
      </w:r>
      <w:proofErr w:type="gramStart"/>
      <w:r w:rsidRPr="7E626A40">
        <w:rPr>
          <w:rFonts w:ascii="Calibri" w:eastAsia="Calibri" w:hAnsi="Calibri" w:cs="Calibri"/>
          <w:color w:val="000000" w:themeColor="text1"/>
          <w:sz w:val="22"/>
          <w:szCs w:val="22"/>
        </w:rPr>
        <w:t>1,150 seat</w:t>
      </w:r>
      <w:proofErr w:type="gramEnd"/>
      <w:r w:rsidRPr="7E626A40">
        <w:rPr>
          <w:rFonts w:ascii="Calibri" w:eastAsia="Calibri" w:hAnsi="Calibri" w:cs="Calibri"/>
          <w:color w:val="000000" w:themeColor="text1"/>
          <w:sz w:val="22"/>
          <w:szCs w:val="22"/>
        </w:rPr>
        <w:t xml:space="preserve"> theatre with attendant backstage dressing rooms, offices, and production support areas; front-of-house lobbies with bars, concessions and restroom facilities; an 80 seat restaurant; a small house with two apartments; 2,500 square feet of education studios; three parking lots and grounds</w:t>
      </w:r>
      <w:r w:rsidR="0010449C">
        <w:rPr>
          <w:rFonts w:ascii="Calibri" w:eastAsia="Calibri" w:hAnsi="Calibri" w:cs="Calibri"/>
          <w:color w:val="000000" w:themeColor="text1"/>
          <w:sz w:val="22"/>
          <w:szCs w:val="22"/>
        </w:rPr>
        <w:t xml:space="preserve"> for milling.</w:t>
      </w:r>
    </w:p>
    <w:p w14:paraId="76E28423" w14:textId="55E456E1" w:rsidR="7E626A40" w:rsidRDefault="7E626A40" w:rsidP="7E626A40">
      <w:pPr>
        <w:rPr>
          <w:rFonts w:ascii="Calibri" w:eastAsia="Calibri" w:hAnsi="Calibri" w:cs="Calibri"/>
          <w:color w:val="000000" w:themeColor="text1"/>
          <w:sz w:val="22"/>
          <w:szCs w:val="22"/>
        </w:rPr>
      </w:pPr>
    </w:p>
    <w:p w14:paraId="045EED85" w14:textId="0A737B7E" w:rsidR="25E9461D" w:rsidRDefault="25E9461D" w:rsidP="7E626A40">
      <w:pPr>
        <w:rPr>
          <w:rFonts w:ascii="Calibri" w:eastAsia="Calibri" w:hAnsi="Calibri" w:cs="Calibri"/>
          <w:color w:val="000000" w:themeColor="text1"/>
          <w:sz w:val="22"/>
          <w:szCs w:val="22"/>
        </w:rPr>
      </w:pPr>
      <w:r w:rsidRPr="7E626A40">
        <w:rPr>
          <w:rFonts w:ascii="Calibri" w:eastAsia="Calibri" w:hAnsi="Calibri" w:cs="Calibri"/>
          <w:b/>
          <w:bCs/>
          <w:color w:val="000000" w:themeColor="text1"/>
          <w:sz w:val="22"/>
          <w:szCs w:val="22"/>
        </w:rPr>
        <w:t>Position Overview</w:t>
      </w:r>
    </w:p>
    <w:p w14:paraId="6E9422C6" w14:textId="3F65961E" w:rsidR="00DA5034" w:rsidRPr="00823CCE" w:rsidRDefault="00E03D9F" w:rsidP="00E72B81">
      <w:pPr>
        <w:spacing w:after="240"/>
        <w:rPr>
          <w:rFonts w:eastAsia="Times New Roman"/>
          <w:sz w:val="23"/>
          <w:szCs w:val="23"/>
        </w:rPr>
      </w:pPr>
      <w:r w:rsidRPr="00D517FB">
        <w:rPr>
          <w:rFonts w:eastAsia="Times New Roman"/>
          <w:sz w:val="23"/>
          <w:szCs w:val="23"/>
        </w:rPr>
        <w:t>The</w:t>
      </w:r>
      <w:r w:rsidR="00D27F1A" w:rsidRPr="00D517FB">
        <w:rPr>
          <w:rFonts w:eastAsia="Times New Roman"/>
        </w:rPr>
        <w:t xml:space="preserve"> Facilities Assistant </w:t>
      </w:r>
      <w:r w:rsidRPr="00D517FB">
        <w:rPr>
          <w:rFonts w:eastAsia="Times New Roman"/>
        </w:rPr>
        <w:t>works to ensure</w:t>
      </w:r>
      <w:r w:rsidR="00095E70" w:rsidRPr="00D517FB">
        <w:rPr>
          <w:rFonts w:eastAsia="Times New Roman"/>
          <w:sz w:val="23"/>
          <w:szCs w:val="23"/>
        </w:rPr>
        <w:t xml:space="preserve"> the overall </w:t>
      </w:r>
      <w:r w:rsidR="000364A4" w:rsidRPr="00D517FB">
        <w:rPr>
          <w:rFonts w:eastAsia="Times New Roman"/>
          <w:sz w:val="23"/>
          <w:szCs w:val="23"/>
        </w:rPr>
        <w:t>cleanliness,</w:t>
      </w:r>
      <w:r w:rsidR="00095E70" w:rsidRPr="00D517FB">
        <w:rPr>
          <w:rFonts w:eastAsia="Times New Roman"/>
          <w:sz w:val="23"/>
          <w:szCs w:val="23"/>
        </w:rPr>
        <w:t xml:space="preserve"> safety and maintenance of the </w:t>
      </w:r>
      <w:r w:rsidR="001956AB">
        <w:rPr>
          <w:rFonts w:eastAsia="Times New Roman"/>
          <w:sz w:val="23"/>
          <w:szCs w:val="23"/>
        </w:rPr>
        <w:t xml:space="preserve">venue and </w:t>
      </w:r>
      <w:r w:rsidR="00F63F6B" w:rsidRPr="00D517FB">
        <w:rPr>
          <w:rFonts w:eastAsia="Times New Roman"/>
          <w:sz w:val="23"/>
          <w:szCs w:val="23"/>
        </w:rPr>
        <w:t>facilities</w:t>
      </w:r>
      <w:r w:rsidR="00BC045A" w:rsidRPr="00D517FB">
        <w:rPr>
          <w:rFonts w:eastAsia="Times New Roman"/>
          <w:sz w:val="23"/>
          <w:szCs w:val="23"/>
        </w:rPr>
        <w:t xml:space="preserve"> while adhering to the </w:t>
      </w:r>
      <w:r w:rsidR="00BD5C66" w:rsidRPr="00D517FB">
        <w:rPr>
          <w:rFonts w:eastAsia="Times New Roman"/>
          <w:sz w:val="23"/>
          <w:szCs w:val="23"/>
        </w:rPr>
        <w:t>organization’s procedures, policies, safety codes and mission.</w:t>
      </w:r>
      <w:r w:rsidR="00401D57" w:rsidRPr="39C61373">
        <w:rPr>
          <w:rFonts w:eastAsia="Times New Roman"/>
          <w:sz w:val="23"/>
          <w:szCs w:val="23"/>
        </w:rPr>
        <w:t xml:space="preserve"> </w:t>
      </w:r>
    </w:p>
    <w:p w14:paraId="0FDAF753" w14:textId="4B013201" w:rsidR="00747F81" w:rsidRPr="00823CCE" w:rsidRDefault="59B52D38" w:rsidP="7E626A40">
      <w:pPr>
        <w:rPr>
          <w:rFonts w:eastAsia="Times New Roman"/>
          <w:b/>
          <w:bCs/>
          <w:sz w:val="23"/>
          <w:szCs w:val="23"/>
        </w:rPr>
      </w:pPr>
      <w:r w:rsidRPr="7E626A40">
        <w:rPr>
          <w:rFonts w:eastAsia="Times New Roman"/>
          <w:b/>
          <w:bCs/>
          <w:sz w:val="23"/>
          <w:szCs w:val="23"/>
        </w:rPr>
        <w:t>Essential Functions</w:t>
      </w:r>
    </w:p>
    <w:p w14:paraId="57AC197F" w14:textId="60D2AB20" w:rsidR="00993C38" w:rsidRPr="00D517FB" w:rsidRDefault="009B1A5E" w:rsidP="7E626A40">
      <w:pPr>
        <w:numPr>
          <w:ilvl w:val="0"/>
          <w:numId w:val="2"/>
        </w:numPr>
        <w:spacing w:beforeAutospacing="1" w:afterAutospacing="1"/>
        <w:rPr>
          <w:rFonts w:eastAsia="Times New Roman"/>
          <w:sz w:val="23"/>
          <w:szCs w:val="23"/>
        </w:rPr>
      </w:pPr>
      <w:r w:rsidRPr="00D517FB">
        <w:rPr>
          <w:rFonts w:eastAsia="Times New Roman"/>
          <w:sz w:val="23"/>
          <w:szCs w:val="23"/>
        </w:rPr>
        <w:t xml:space="preserve">Ensure the </w:t>
      </w:r>
      <w:r w:rsidR="00FF32F4" w:rsidRPr="00D517FB">
        <w:rPr>
          <w:rFonts w:eastAsia="Times New Roman"/>
          <w:sz w:val="23"/>
          <w:szCs w:val="23"/>
        </w:rPr>
        <w:t>facilities</w:t>
      </w:r>
      <w:r w:rsidRPr="00D517FB">
        <w:rPr>
          <w:rFonts w:eastAsia="Times New Roman"/>
          <w:sz w:val="23"/>
          <w:szCs w:val="23"/>
        </w:rPr>
        <w:t xml:space="preserve"> and grounds are maintained to a high standard, including full complianc</w:t>
      </w:r>
      <w:r w:rsidR="00FF32F4" w:rsidRPr="00D517FB">
        <w:rPr>
          <w:rFonts w:eastAsia="Times New Roman"/>
          <w:sz w:val="23"/>
          <w:szCs w:val="23"/>
        </w:rPr>
        <w:t>e</w:t>
      </w:r>
      <w:r w:rsidRPr="00D517FB">
        <w:rPr>
          <w:rFonts w:eastAsia="Times New Roman"/>
          <w:sz w:val="23"/>
          <w:szCs w:val="23"/>
        </w:rPr>
        <w:t xml:space="preserve"> with local/state</w:t>
      </w:r>
      <w:r w:rsidR="00993C38" w:rsidRPr="00D517FB">
        <w:rPr>
          <w:rFonts w:eastAsia="Times New Roman"/>
          <w:sz w:val="23"/>
          <w:szCs w:val="23"/>
        </w:rPr>
        <w:t xml:space="preserve"> codes and regulations.</w:t>
      </w:r>
    </w:p>
    <w:p w14:paraId="36DB5E10" w14:textId="6E6747BB" w:rsidR="00026832" w:rsidRPr="00D517FB" w:rsidRDefault="00777913" w:rsidP="7E626A40">
      <w:pPr>
        <w:numPr>
          <w:ilvl w:val="0"/>
          <w:numId w:val="2"/>
        </w:numPr>
        <w:spacing w:beforeAutospacing="1" w:afterAutospacing="1"/>
        <w:rPr>
          <w:rFonts w:eastAsia="Times New Roman"/>
          <w:sz w:val="23"/>
          <w:szCs w:val="23"/>
        </w:rPr>
      </w:pPr>
      <w:r w:rsidRPr="00D517FB">
        <w:rPr>
          <w:rFonts w:eastAsia="Times New Roman"/>
          <w:sz w:val="23"/>
          <w:szCs w:val="23"/>
        </w:rPr>
        <w:t xml:space="preserve">Performs </w:t>
      </w:r>
      <w:r w:rsidR="009371DF" w:rsidRPr="00D517FB">
        <w:rPr>
          <w:rFonts w:eastAsia="Times New Roman"/>
          <w:sz w:val="23"/>
          <w:szCs w:val="23"/>
        </w:rPr>
        <w:t xml:space="preserve">basic </w:t>
      </w:r>
      <w:r w:rsidR="00B13116" w:rsidRPr="00D517FB">
        <w:rPr>
          <w:rFonts w:eastAsia="Times New Roman"/>
          <w:sz w:val="23"/>
          <w:szCs w:val="23"/>
        </w:rPr>
        <w:t xml:space="preserve">building maintenance such as changing light bulbs, </w:t>
      </w:r>
      <w:r w:rsidR="00A43D82" w:rsidRPr="00D517FB">
        <w:rPr>
          <w:rFonts w:eastAsia="Times New Roman"/>
          <w:sz w:val="23"/>
          <w:szCs w:val="23"/>
        </w:rPr>
        <w:t>non-comple</w:t>
      </w:r>
      <w:r w:rsidR="00B70C81" w:rsidRPr="00D517FB">
        <w:rPr>
          <w:rFonts w:eastAsia="Times New Roman"/>
          <w:sz w:val="23"/>
          <w:szCs w:val="23"/>
        </w:rPr>
        <w:t>x</w:t>
      </w:r>
      <w:r w:rsidR="00A43D82" w:rsidRPr="00D517FB">
        <w:rPr>
          <w:rFonts w:eastAsia="Times New Roman"/>
          <w:sz w:val="23"/>
          <w:szCs w:val="23"/>
        </w:rPr>
        <w:t xml:space="preserve"> electrical, plumbing, carpentry, painting and mechanical repairs.  </w:t>
      </w:r>
      <w:r w:rsidR="009217DB" w:rsidRPr="00D517FB">
        <w:rPr>
          <w:rFonts w:eastAsia="Times New Roman"/>
          <w:sz w:val="23"/>
          <w:szCs w:val="23"/>
        </w:rPr>
        <w:t>Hanging</w:t>
      </w:r>
      <w:r w:rsidR="005B2B99" w:rsidRPr="00D517FB">
        <w:rPr>
          <w:rFonts w:eastAsia="Times New Roman"/>
          <w:sz w:val="23"/>
          <w:szCs w:val="23"/>
        </w:rPr>
        <w:t xml:space="preserve"> outdoor banners, </w:t>
      </w:r>
      <w:r w:rsidR="000364A4" w:rsidRPr="00D517FB">
        <w:rPr>
          <w:rFonts w:eastAsia="Times New Roman"/>
          <w:sz w:val="23"/>
          <w:szCs w:val="23"/>
        </w:rPr>
        <w:t>moving</w:t>
      </w:r>
      <w:r w:rsidR="005B2B99" w:rsidRPr="00D517FB">
        <w:rPr>
          <w:rFonts w:eastAsia="Times New Roman"/>
          <w:sz w:val="23"/>
          <w:szCs w:val="23"/>
        </w:rPr>
        <w:t xml:space="preserve"> </w:t>
      </w:r>
      <w:r w:rsidR="000364A4" w:rsidRPr="00D517FB">
        <w:rPr>
          <w:rFonts w:eastAsia="Times New Roman"/>
          <w:sz w:val="23"/>
          <w:szCs w:val="23"/>
        </w:rPr>
        <w:t>furniture</w:t>
      </w:r>
      <w:r w:rsidR="00FD60B6" w:rsidRPr="00D517FB">
        <w:rPr>
          <w:rFonts w:eastAsia="Times New Roman"/>
          <w:sz w:val="23"/>
          <w:szCs w:val="23"/>
        </w:rPr>
        <w:t>, carpet cleaning, other odd jobs.</w:t>
      </w:r>
    </w:p>
    <w:p w14:paraId="6FFDF7B7" w14:textId="43B8896E" w:rsidR="001E59C9" w:rsidRPr="00D517FB" w:rsidRDefault="00412873" w:rsidP="7E626A40">
      <w:pPr>
        <w:numPr>
          <w:ilvl w:val="0"/>
          <w:numId w:val="2"/>
        </w:numPr>
        <w:spacing w:beforeAutospacing="1" w:afterAutospacing="1"/>
        <w:rPr>
          <w:rFonts w:eastAsia="Times New Roman"/>
          <w:sz w:val="23"/>
          <w:szCs w:val="23"/>
        </w:rPr>
      </w:pPr>
      <w:r w:rsidRPr="00D517FB">
        <w:rPr>
          <w:rFonts w:eastAsia="Times New Roman"/>
          <w:sz w:val="23"/>
          <w:szCs w:val="23"/>
        </w:rPr>
        <w:t xml:space="preserve">Operate and perform </w:t>
      </w:r>
      <w:r w:rsidR="00F72F61" w:rsidRPr="00D517FB">
        <w:rPr>
          <w:rFonts w:eastAsia="Times New Roman"/>
          <w:sz w:val="23"/>
          <w:szCs w:val="23"/>
        </w:rPr>
        <w:t>basic</w:t>
      </w:r>
      <w:r w:rsidRPr="00D517FB">
        <w:rPr>
          <w:rFonts w:eastAsia="Times New Roman"/>
          <w:sz w:val="23"/>
          <w:szCs w:val="23"/>
        </w:rPr>
        <w:t xml:space="preserve"> maintenance on</w:t>
      </w:r>
      <w:r w:rsidR="00C53208" w:rsidRPr="00D517FB">
        <w:rPr>
          <w:rFonts w:eastAsia="Times New Roman"/>
          <w:sz w:val="23"/>
          <w:szCs w:val="23"/>
        </w:rPr>
        <w:t xml:space="preserve"> equipment</w:t>
      </w:r>
      <w:r w:rsidR="007D7AE8" w:rsidRPr="00D517FB">
        <w:rPr>
          <w:rFonts w:eastAsia="Times New Roman"/>
          <w:sz w:val="23"/>
          <w:szCs w:val="23"/>
        </w:rPr>
        <w:t xml:space="preserve"> and power tools</w:t>
      </w:r>
      <w:r w:rsidR="006F1816" w:rsidRPr="00D517FB">
        <w:rPr>
          <w:rFonts w:eastAsia="Times New Roman"/>
          <w:sz w:val="23"/>
          <w:szCs w:val="23"/>
        </w:rPr>
        <w:t>.</w:t>
      </w:r>
      <w:r w:rsidR="007D7AE8" w:rsidRPr="00D517FB">
        <w:rPr>
          <w:rFonts w:eastAsia="Times New Roman"/>
          <w:sz w:val="23"/>
          <w:szCs w:val="23"/>
        </w:rPr>
        <w:t xml:space="preserve"> </w:t>
      </w:r>
    </w:p>
    <w:p w14:paraId="4DFF23B1" w14:textId="7F38DE63" w:rsidR="00C53208" w:rsidRPr="00D517FB" w:rsidRDefault="00C53208" w:rsidP="7E626A40">
      <w:pPr>
        <w:numPr>
          <w:ilvl w:val="0"/>
          <w:numId w:val="2"/>
        </w:numPr>
        <w:spacing w:beforeAutospacing="1" w:afterAutospacing="1"/>
        <w:rPr>
          <w:rFonts w:eastAsia="Times New Roman"/>
          <w:sz w:val="23"/>
          <w:szCs w:val="23"/>
        </w:rPr>
      </w:pPr>
      <w:r w:rsidRPr="00D517FB">
        <w:rPr>
          <w:rFonts w:eastAsia="Times New Roman"/>
          <w:sz w:val="23"/>
          <w:szCs w:val="23"/>
        </w:rPr>
        <w:t xml:space="preserve">Operates </w:t>
      </w:r>
      <w:r w:rsidR="006F1816" w:rsidRPr="00D517FB">
        <w:rPr>
          <w:rFonts w:eastAsia="Times New Roman"/>
          <w:sz w:val="23"/>
          <w:szCs w:val="23"/>
        </w:rPr>
        <w:t xml:space="preserve">power and </w:t>
      </w:r>
      <w:r w:rsidRPr="00D517FB">
        <w:rPr>
          <w:rFonts w:eastAsia="Times New Roman"/>
          <w:sz w:val="23"/>
          <w:szCs w:val="23"/>
        </w:rPr>
        <w:t>hand tools.</w:t>
      </w:r>
    </w:p>
    <w:p w14:paraId="7C2E20A9" w14:textId="04770062" w:rsidR="00AC457B" w:rsidRPr="00D517FB" w:rsidRDefault="00240918" w:rsidP="7E626A40">
      <w:pPr>
        <w:numPr>
          <w:ilvl w:val="0"/>
          <w:numId w:val="2"/>
        </w:numPr>
        <w:spacing w:beforeAutospacing="1" w:afterAutospacing="1"/>
        <w:rPr>
          <w:rFonts w:eastAsia="Times New Roman"/>
          <w:sz w:val="23"/>
          <w:szCs w:val="23"/>
        </w:rPr>
      </w:pPr>
      <w:r w:rsidRPr="00D517FB">
        <w:rPr>
          <w:rFonts w:eastAsia="Times New Roman"/>
          <w:sz w:val="23"/>
          <w:szCs w:val="23"/>
        </w:rPr>
        <w:t>Maintain grounds and parking lots including lawn cutting, planting</w:t>
      </w:r>
      <w:r w:rsidR="00026832" w:rsidRPr="00D517FB">
        <w:rPr>
          <w:rFonts w:eastAsia="Times New Roman"/>
          <w:sz w:val="23"/>
          <w:szCs w:val="23"/>
        </w:rPr>
        <w:t>, pruning, leaves/debris</w:t>
      </w:r>
      <w:r w:rsidR="000D002B" w:rsidRPr="00D517FB">
        <w:rPr>
          <w:rFonts w:eastAsia="Times New Roman"/>
          <w:sz w:val="23"/>
          <w:szCs w:val="23"/>
        </w:rPr>
        <w:t>/snow</w:t>
      </w:r>
      <w:r w:rsidR="00026832" w:rsidRPr="00D517FB">
        <w:rPr>
          <w:rFonts w:eastAsia="Times New Roman"/>
          <w:sz w:val="23"/>
          <w:szCs w:val="23"/>
        </w:rPr>
        <w:t xml:space="preserve"> </w:t>
      </w:r>
      <w:r w:rsidR="000D002B" w:rsidRPr="00D517FB">
        <w:rPr>
          <w:rFonts w:eastAsia="Times New Roman"/>
          <w:sz w:val="23"/>
          <w:szCs w:val="23"/>
        </w:rPr>
        <w:t xml:space="preserve">removal and </w:t>
      </w:r>
      <w:r w:rsidR="00026832" w:rsidRPr="00D517FB">
        <w:rPr>
          <w:rFonts w:eastAsia="Times New Roman"/>
          <w:sz w:val="23"/>
          <w:szCs w:val="23"/>
        </w:rPr>
        <w:t>clean-up.</w:t>
      </w:r>
    </w:p>
    <w:p w14:paraId="097B21CE" w14:textId="197D1868" w:rsidR="00580BF0" w:rsidRPr="00D517FB" w:rsidRDefault="00EB0493" w:rsidP="7E626A40">
      <w:pPr>
        <w:numPr>
          <w:ilvl w:val="0"/>
          <w:numId w:val="2"/>
        </w:numPr>
        <w:spacing w:beforeAutospacing="1" w:afterAutospacing="1"/>
        <w:rPr>
          <w:rFonts w:eastAsia="Times New Roman"/>
          <w:sz w:val="23"/>
          <w:szCs w:val="23"/>
        </w:rPr>
      </w:pPr>
      <w:r w:rsidRPr="00D517FB">
        <w:rPr>
          <w:rFonts w:eastAsia="Times New Roman"/>
          <w:sz w:val="23"/>
          <w:szCs w:val="23"/>
        </w:rPr>
        <w:t xml:space="preserve">Perform </w:t>
      </w:r>
      <w:r w:rsidR="000315C4" w:rsidRPr="00D517FB">
        <w:rPr>
          <w:rFonts w:eastAsia="Times New Roman"/>
          <w:sz w:val="23"/>
          <w:szCs w:val="23"/>
        </w:rPr>
        <w:t>custodial</w:t>
      </w:r>
      <w:r w:rsidR="00373290" w:rsidRPr="00D517FB">
        <w:rPr>
          <w:rFonts w:eastAsia="Times New Roman"/>
          <w:sz w:val="23"/>
          <w:szCs w:val="23"/>
        </w:rPr>
        <w:t xml:space="preserve"> duties throughout theater</w:t>
      </w:r>
      <w:r w:rsidR="006E7CEC" w:rsidRPr="00D517FB">
        <w:rPr>
          <w:rFonts w:eastAsia="Times New Roman"/>
          <w:sz w:val="23"/>
          <w:szCs w:val="23"/>
        </w:rPr>
        <w:t xml:space="preserve"> and buildings including </w:t>
      </w:r>
      <w:r w:rsidR="00373290" w:rsidRPr="00D517FB">
        <w:rPr>
          <w:rFonts w:eastAsia="Times New Roman"/>
          <w:sz w:val="23"/>
          <w:szCs w:val="23"/>
        </w:rPr>
        <w:t xml:space="preserve">bathrooms, </w:t>
      </w:r>
      <w:r w:rsidR="0022116E" w:rsidRPr="00D517FB">
        <w:rPr>
          <w:rFonts w:eastAsia="Times New Roman"/>
          <w:sz w:val="23"/>
          <w:szCs w:val="23"/>
        </w:rPr>
        <w:t xml:space="preserve">breakrooms, and </w:t>
      </w:r>
      <w:r w:rsidR="00373290" w:rsidRPr="00D517FB">
        <w:rPr>
          <w:rFonts w:eastAsia="Times New Roman"/>
          <w:sz w:val="23"/>
          <w:szCs w:val="23"/>
        </w:rPr>
        <w:t>public/office spaces</w:t>
      </w:r>
      <w:r w:rsidR="006F1816" w:rsidRPr="00D517FB">
        <w:rPr>
          <w:rFonts w:eastAsia="Times New Roman"/>
          <w:sz w:val="23"/>
          <w:szCs w:val="23"/>
        </w:rPr>
        <w:t>.</w:t>
      </w:r>
    </w:p>
    <w:p w14:paraId="17ACB0E6" w14:textId="141139F0" w:rsidR="00757F88" w:rsidRPr="00D517FB" w:rsidRDefault="00F2192E" w:rsidP="00AC457B">
      <w:pPr>
        <w:numPr>
          <w:ilvl w:val="0"/>
          <w:numId w:val="2"/>
        </w:numPr>
        <w:spacing w:beforeAutospacing="1" w:afterAutospacing="1"/>
        <w:rPr>
          <w:rFonts w:eastAsia="Times New Roman"/>
          <w:sz w:val="23"/>
          <w:szCs w:val="23"/>
        </w:rPr>
      </w:pPr>
      <w:r w:rsidRPr="00D517FB">
        <w:rPr>
          <w:rFonts w:eastAsia="Times New Roman"/>
          <w:sz w:val="23"/>
          <w:szCs w:val="23"/>
        </w:rPr>
        <w:t xml:space="preserve">Assist in maintaining stock and inventory of cleaning and </w:t>
      </w:r>
      <w:r w:rsidR="00811441" w:rsidRPr="00D517FB">
        <w:rPr>
          <w:rFonts w:eastAsia="Times New Roman"/>
          <w:sz w:val="23"/>
          <w:szCs w:val="23"/>
        </w:rPr>
        <w:t>custodial</w:t>
      </w:r>
      <w:r w:rsidRPr="00D517FB">
        <w:rPr>
          <w:rFonts w:eastAsia="Times New Roman"/>
          <w:sz w:val="23"/>
          <w:szCs w:val="23"/>
        </w:rPr>
        <w:t xml:space="preserve"> supplies</w:t>
      </w:r>
      <w:r w:rsidR="00BA0297" w:rsidRPr="00D517FB">
        <w:rPr>
          <w:rFonts w:eastAsia="Times New Roman"/>
          <w:sz w:val="23"/>
          <w:szCs w:val="23"/>
        </w:rPr>
        <w:t>.</w:t>
      </w:r>
    </w:p>
    <w:p w14:paraId="18E189BC" w14:textId="556BED17" w:rsidR="00971B25" w:rsidRPr="00D517FB" w:rsidRDefault="00971B25" w:rsidP="00971B25">
      <w:pPr>
        <w:numPr>
          <w:ilvl w:val="0"/>
          <w:numId w:val="2"/>
        </w:numPr>
        <w:spacing w:beforeAutospacing="1" w:afterAutospacing="1"/>
        <w:rPr>
          <w:rFonts w:eastAsia="Times New Roman"/>
          <w:sz w:val="23"/>
          <w:szCs w:val="23"/>
        </w:rPr>
      </w:pPr>
      <w:r w:rsidRPr="00D517FB">
        <w:rPr>
          <w:rFonts w:eastAsia="Times New Roman"/>
          <w:sz w:val="23"/>
          <w:szCs w:val="23"/>
        </w:rPr>
        <w:lastRenderedPageBreak/>
        <w:t>Set-up and break-down of meeting</w:t>
      </w:r>
      <w:r w:rsidR="002D5C75" w:rsidRPr="00D517FB">
        <w:rPr>
          <w:rFonts w:eastAsia="Times New Roman"/>
          <w:sz w:val="23"/>
          <w:szCs w:val="23"/>
        </w:rPr>
        <w:t xml:space="preserve"> rooms</w:t>
      </w:r>
      <w:r w:rsidR="00A2418A" w:rsidRPr="00D517FB">
        <w:rPr>
          <w:rFonts w:eastAsia="Times New Roman"/>
          <w:sz w:val="23"/>
          <w:szCs w:val="23"/>
        </w:rPr>
        <w:t xml:space="preserve">/special </w:t>
      </w:r>
      <w:r w:rsidRPr="00D517FB">
        <w:rPr>
          <w:rFonts w:eastAsia="Times New Roman"/>
          <w:sz w:val="23"/>
          <w:szCs w:val="23"/>
        </w:rPr>
        <w:t>events including the moving furniture such as tables, chairs, lecterns, risers, etc.</w:t>
      </w:r>
    </w:p>
    <w:p w14:paraId="75A72260" w14:textId="77777777" w:rsidR="00934D3B" w:rsidRPr="00D517FB" w:rsidRDefault="00934D3B" w:rsidP="00934D3B">
      <w:pPr>
        <w:numPr>
          <w:ilvl w:val="0"/>
          <w:numId w:val="2"/>
        </w:numPr>
        <w:spacing w:beforeAutospacing="1" w:afterAutospacing="1"/>
        <w:rPr>
          <w:rFonts w:eastAsia="Times New Roman"/>
          <w:sz w:val="23"/>
          <w:szCs w:val="23"/>
        </w:rPr>
      </w:pPr>
      <w:r w:rsidRPr="00D517FB">
        <w:rPr>
          <w:rFonts w:eastAsia="Times New Roman"/>
          <w:sz w:val="23"/>
          <w:szCs w:val="23"/>
        </w:rPr>
        <w:t>Collaborate with various departments including event support staff and house management during shows.</w:t>
      </w:r>
    </w:p>
    <w:p w14:paraId="57B15F52" w14:textId="5898E6E5" w:rsidR="256AD717" w:rsidRPr="00D517FB" w:rsidRDefault="00C44B92" w:rsidP="009200C4">
      <w:pPr>
        <w:numPr>
          <w:ilvl w:val="0"/>
          <w:numId w:val="2"/>
        </w:numPr>
        <w:spacing w:beforeAutospacing="1" w:afterAutospacing="1"/>
        <w:rPr>
          <w:rFonts w:eastAsia="Times New Roman"/>
          <w:sz w:val="23"/>
          <w:szCs w:val="23"/>
        </w:rPr>
      </w:pPr>
      <w:r w:rsidRPr="00D517FB">
        <w:rPr>
          <w:rFonts w:eastAsia="Times New Roman"/>
          <w:sz w:val="23"/>
          <w:szCs w:val="23"/>
        </w:rPr>
        <w:t xml:space="preserve">Assist in special projects </w:t>
      </w:r>
      <w:r w:rsidR="00DD0A48" w:rsidRPr="00D517FB">
        <w:rPr>
          <w:rFonts w:eastAsia="Times New Roman"/>
          <w:sz w:val="23"/>
          <w:szCs w:val="23"/>
        </w:rPr>
        <w:t>and other</w:t>
      </w:r>
      <w:r w:rsidR="007B294A" w:rsidRPr="00D517FB">
        <w:rPr>
          <w:rFonts w:eastAsia="Times New Roman"/>
          <w:sz w:val="23"/>
          <w:szCs w:val="23"/>
        </w:rPr>
        <w:t xml:space="preserve"> related </w:t>
      </w:r>
      <w:r w:rsidRPr="00D517FB">
        <w:rPr>
          <w:rFonts w:eastAsia="Times New Roman"/>
          <w:sz w:val="23"/>
          <w:szCs w:val="23"/>
        </w:rPr>
        <w:t>duties</w:t>
      </w:r>
      <w:r w:rsidR="007B294A" w:rsidRPr="00D517FB">
        <w:rPr>
          <w:rFonts w:eastAsia="Times New Roman"/>
          <w:sz w:val="23"/>
          <w:szCs w:val="23"/>
        </w:rPr>
        <w:t>/projects as assigned.</w:t>
      </w:r>
    </w:p>
    <w:p w14:paraId="248A0BC4" w14:textId="384FBBB0" w:rsidR="00747F81" w:rsidRPr="00D517FB" w:rsidRDefault="00512477" w:rsidP="39C61373">
      <w:pPr>
        <w:rPr>
          <w:rFonts w:eastAsia="Times New Roman"/>
          <w:sz w:val="23"/>
          <w:szCs w:val="23"/>
        </w:rPr>
      </w:pPr>
      <w:r w:rsidRPr="00D517FB">
        <w:rPr>
          <w:rFonts w:eastAsia="Times New Roman"/>
          <w:b/>
          <w:bCs/>
          <w:sz w:val="23"/>
          <w:szCs w:val="23"/>
        </w:rPr>
        <w:t>Qualifications</w:t>
      </w:r>
      <w:r w:rsidR="002B178A" w:rsidRPr="00D517FB">
        <w:rPr>
          <w:rFonts w:eastAsia="Times New Roman"/>
          <w:b/>
          <w:bCs/>
          <w:sz w:val="23"/>
          <w:szCs w:val="23"/>
        </w:rPr>
        <w:t>/Experience</w:t>
      </w:r>
    </w:p>
    <w:p w14:paraId="073142BD" w14:textId="29C7066D" w:rsidR="006E367B" w:rsidRPr="00D517FB" w:rsidRDefault="00E07E97" w:rsidP="264AD5F4">
      <w:pPr>
        <w:numPr>
          <w:ilvl w:val="0"/>
          <w:numId w:val="3"/>
        </w:numPr>
        <w:shd w:val="clear" w:color="auto" w:fill="FFFFFF" w:themeFill="background1"/>
        <w:spacing w:before="100" w:beforeAutospacing="1" w:after="100" w:afterAutospacing="1"/>
        <w:rPr>
          <w:rFonts w:eastAsia="Times New Roman"/>
          <w:color w:val="000000"/>
          <w:sz w:val="23"/>
          <w:szCs w:val="23"/>
        </w:rPr>
      </w:pPr>
      <w:r w:rsidRPr="00D517FB">
        <w:rPr>
          <w:rFonts w:eastAsia="Times New Roman"/>
          <w:color w:val="000000"/>
          <w:sz w:val="23"/>
          <w:szCs w:val="23"/>
        </w:rPr>
        <w:t>Related work experience in a commercial property</w:t>
      </w:r>
      <w:r w:rsidR="006171C8" w:rsidRPr="00D517FB">
        <w:rPr>
          <w:rFonts w:eastAsia="Times New Roman"/>
          <w:color w:val="000000"/>
          <w:sz w:val="23"/>
          <w:szCs w:val="23"/>
        </w:rPr>
        <w:t xml:space="preserve">, </w:t>
      </w:r>
      <w:r w:rsidRPr="00D517FB">
        <w:rPr>
          <w:rFonts w:eastAsia="Times New Roman"/>
          <w:color w:val="000000"/>
          <w:sz w:val="23"/>
          <w:szCs w:val="23"/>
        </w:rPr>
        <w:t>professional theat</w:t>
      </w:r>
      <w:r w:rsidR="006171C8" w:rsidRPr="00D517FB">
        <w:rPr>
          <w:rFonts w:eastAsia="Times New Roman"/>
          <w:color w:val="000000"/>
          <w:sz w:val="23"/>
          <w:szCs w:val="23"/>
        </w:rPr>
        <w:t>er</w:t>
      </w:r>
      <w:r w:rsidRPr="00D517FB">
        <w:rPr>
          <w:rFonts w:eastAsia="Times New Roman"/>
          <w:color w:val="000000"/>
          <w:sz w:val="23"/>
          <w:szCs w:val="23"/>
        </w:rPr>
        <w:t xml:space="preserve"> </w:t>
      </w:r>
      <w:r w:rsidR="00881CB1" w:rsidRPr="00D517FB">
        <w:rPr>
          <w:rFonts w:eastAsia="Times New Roman"/>
          <w:color w:val="000000"/>
          <w:sz w:val="23"/>
          <w:szCs w:val="23"/>
        </w:rPr>
        <w:t>setting</w:t>
      </w:r>
      <w:r w:rsidR="00BE09B5" w:rsidRPr="00D517FB">
        <w:rPr>
          <w:rFonts w:eastAsia="Times New Roman"/>
          <w:color w:val="000000"/>
          <w:sz w:val="23"/>
          <w:szCs w:val="23"/>
        </w:rPr>
        <w:t>, maintenance of building systems and grounds of a public venue.</w:t>
      </w:r>
    </w:p>
    <w:p w14:paraId="497238E8" w14:textId="2161CA92" w:rsidR="00DF2D88" w:rsidRPr="00D517FB" w:rsidRDefault="00DF2D88" w:rsidP="003E0C68">
      <w:pPr>
        <w:numPr>
          <w:ilvl w:val="0"/>
          <w:numId w:val="3"/>
        </w:numPr>
        <w:shd w:val="clear" w:color="auto" w:fill="FFFFFF" w:themeFill="background1"/>
        <w:spacing w:before="100" w:beforeAutospacing="1" w:after="100" w:afterAutospacing="1"/>
        <w:rPr>
          <w:rFonts w:eastAsia="Times New Roman"/>
          <w:color w:val="000000"/>
          <w:sz w:val="23"/>
          <w:szCs w:val="23"/>
        </w:rPr>
      </w:pPr>
      <w:r w:rsidRPr="00D517FB">
        <w:rPr>
          <w:rFonts w:eastAsia="Times New Roman"/>
          <w:color w:val="000000"/>
          <w:sz w:val="23"/>
          <w:szCs w:val="23"/>
        </w:rPr>
        <w:t>Working knowledge</w:t>
      </w:r>
      <w:r w:rsidR="002D0735" w:rsidRPr="00D517FB">
        <w:rPr>
          <w:rFonts w:eastAsia="Times New Roman"/>
          <w:color w:val="000000"/>
          <w:sz w:val="23"/>
          <w:szCs w:val="23"/>
        </w:rPr>
        <w:t xml:space="preserve"> of </w:t>
      </w:r>
      <w:r w:rsidR="001C3CEC" w:rsidRPr="00D517FB">
        <w:rPr>
          <w:rFonts w:eastAsia="Times New Roman"/>
          <w:color w:val="000000"/>
          <w:sz w:val="23"/>
          <w:szCs w:val="23"/>
        </w:rPr>
        <w:t>methods</w:t>
      </w:r>
      <w:r w:rsidR="002153A4" w:rsidRPr="00D517FB">
        <w:rPr>
          <w:rFonts w:eastAsia="Times New Roman"/>
          <w:color w:val="000000"/>
          <w:sz w:val="23"/>
          <w:szCs w:val="23"/>
        </w:rPr>
        <w:t xml:space="preserve"> and practices of building maintenance methods, tools, equipment</w:t>
      </w:r>
      <w:r w:rsidR="005229BB">
        <w:rPr>
          <w:rFonts w:eastAsia="Times New Roman"/>
          <w:color w:val="000000"/>
          <w:sz w:val="23"/>
          <w:szCs w:val="23"/>
        </w:rPr>
        <w:t>.</w:t>
      </w:r>
    </w:p>
    <w:p w14:paraId="6C8DD258" w14:textId="4D4D9ACB" w:rsidR="0069582D" w:rsidRPr="00D517FB" w:rsidRDefault="00F03595" w:rsidP="264AD5F4">
      <w:pPr>
        <w:numPr>
          <w:ilvl w:val="0"/>
          <w:numId w:val="3"/>
        </w:numPr>
        <w:shd w:val="clear" w:color="auto" w:fill="FFFFFF" w:themeFill="background1"/>
        <w:spacing w:before="100" w:beforeAutospacing="1" w:after="100" w:afterAutospacing="1"/>
        <w:rPr>
          <w:rFonts w:eastAsia="Times New Roman"/>
          <w:color w:val="000000"/>
          <w:sz w:val="23"/>
          <w:szCs w:val="23"/>
        </w:rPr>
      </w:pPr>
      <w:r w:rsidRPr="00D517FB">
        <w:rPr>
          <w:rFonts w:eastAsia="Times New Roman"/>
          <w:color w:val="000000"/>
          <w:sz w:val="23"/>
          <w:szCs w:val="23"/>
        </w:rPr>
        <w:t xml:space="preserve">Proactive, positive attitude, </w:t>
      </w:r>
      <w:r w:rsidR="0069582D" w:rsidRPr="00D517FB">
        <w:rPr>
          <w:rFonts w:eastAsia="Times New Roman"/>
          <w:color w:val="000000"/>
          <w:sz w:val="23"/>
          <w:szCs w:val="23"/>
        </w:rPr>
        <w:t>strong work ethic</w:t>
      </w:r>
      <w:r w:rsidR="00460663" w:rsidRPr="00D517FB">
        <w:rPr>
          <w:rFonts w:eastAsia="Times New Roman"/>
          <w:color w:val="000000"/>
          <w:sz w:val="23"/>
          <w:szCs w:val="23"/>
        </w:rPr>
        <w:t xml:space="preserve">, </w:t>
      </w:r>
      <w:r w:rsidR="0069582D" w:rsidRPr="00D517FB">
        <w:rPr>
          <w:rFonts w:eastAsia="Times New Roman"/>
          <w:color w:val="000000"/>
          <w:sz w:val="23"/>
          <w:szCs w:val="23"/>
        </w:rPr>
        <w:t>attention to detail</w:t>
      </w:r>
      <w:r w:rsidR="00460663" w:rsidRPr="00D517FB">
        <w:rPr>
          <w:rFonts w:eastAsia="Times New Roman"/>
          <w:color w:val="000000"/>
          <w:sz w:val="23"/>
          <w:szCs w:val="23"/>
        </w:rPr>
        <w:t xml:space="preserve"> and a sense of humor.</w:t>
      </w:r>
    </w:p>
    <w:p w14:paraId="44EF1437" w14:textId="61128D62" w:rsidR="00D077B2" w:rsidRDefault="00D077B2" w:rsidP="264AD5F4">
      <w:pPr>
        <w:numPr>
          <w:ilvl w:val="0"/>
          <w:numId w:val="3"/>
        </w:numPr>
        <w:shd w:val="clear" w:color="auto" w:fill="FFFFFF" w:themeFill="background1"/>
        <w:spacing w:before="100" w:beforeAutospacing="1" w:after="100" w:afterAutospacing="1"/>
        <w:rPr>
          <w:rFonts w:eastAsia="Times New Roman"/>
          <w:color w:val="000000"/>
          <w:sz w:val="23"/>
          <w:szCs w:val="23"/>
        </w:rPr>
      </w:pPr>
      <w:r>
        <w:rPr>
          <w:rFonts w:eastAsia="Times New Roman"/>
          <w:color w:val="000000"/>
          <w:sz w:val="23"/>
          <w:szCs w:val="23"/>
        </w:rPr>
        <w:t xml:space="preserve">Able to </w:t>
      </w:r>
      <w:r w:rsidR="00A868F7">
        <w:rPr>
          <w:rFonts w:eastAsia="Times New Roman"/>
          <w:color w:val="000000"/>
          <w:sz w:val="23"/>
          <w:szCs w:val="23"/>
        </w:rPr>
        <w:t xml:space="preserve">handle multiple projects simultaneously and manage priorities in fast-paced and high-demand situations while </w:t>
      </w:r>
      <w:r w:rsidR="00135DBC">
        <w:rPr>
          <w:rFonts w:eastAsia="Times New Roman"/>
          <w:color w:val="000000"/>
          <w:sz w:val="23"/>
          <w:szCs w:val="23"/>
        </w:rPr>
        <w:t>remaining</w:t>
      </w:r>
      <w:r w:rsidR="00064076">
        <w:rPr>
          <w:rFonts w:eastAsia="Times New Roman"/>
          <w:color w:val="000000"/>
          <w:sz w:val="23"/>
          <w:szCs w:val="23"/>
        </w:rPr>
        <w:t xml:space="preserve"> professional and customer</w:t>
      </w:r>
      <w:r w:rsidR="00A67D55">
        <w:rPr>
          <w:rFonts w:eastAsia="Times New Roman"/>
          <w:color w:val="000000"/>
          <w:sz w:val="23"/>
          <w:szCs w:val="23"/>
        </w:rPr>
        <w:t>-service oriented.</w:t>
      </w:r>
      <w:r w:rsidR="00A868F7">
        <w:rPr>
          <w:rFonts w:eastAsia="Times New Roman"/>
          <w:color w:val="000000"/>
          <w:sz w:val="23"/>
          <w:szCs w:val="23"/>
        </w:rPr>
        <w:t xml:space="preserve"> </w:t>
      </w:r>
    </w:p>
    <w:p w14:paraId="5B427D95" w14:textId="12438FC4" w:rsidR="00A718A8" w:rsidRPr="00D517FB" w:rsidRDefault="00F036CF" w:rsidP="264AD5F4">
      <w:pPr>
        <w:numPr>
          <w:ilvl w:val="0"/>
          <w:numId w:val="3"/>
        </w:numPr>
        <w:shd w:val="clear" w:color="auto" w:fill="FFFFFF" w:themeFill="background1"/>
        <w:spacing w:before="100" w:beforeAutospacing="1" w:after="100" w:afterAutospacing="1"/>
        <w:rPr>
          <w:rFonts w:eastAsia="Times New Roman"/>
          <w:color w:val="000000"/>
          <w:sz w:val="23"/>
          <w:szCs w:val="23"/>
        </w:rPr>
      </w:pPr>
      <w:r>
        <w:rPr>
          <w:rFonts w:eastAsia="Times New Roman"/>
          <w:color w:val="000000"/>
          <w:sz w:val="23"/>
          <w:szCs w:val="23"/>
        </w:rPr>
        <w:t>W</w:t>
      </w:r>
      <w:r w:rsidR="002529C6" w:rsidRPr="00D517FB">
        <w:rPr>
          <w:rFonts w:eastAsia="Times New Roman"/>
          <w:color w:val="000000"/>
          <w:sz w:val="23"/>
          <w:szCs w:val="23"/>
        </w:rPr>
        <w:t xml:space="preserve">ork in a team environment as well as </w:t>
      </w:r>
      <w:r w:rsidR="0083786E" w:rsidRPr="00D517FB">
        <w:rPr>
          <w:rFonts w:eastAsia="Times New Roman"/>
          <w:color w:val="000000"/>
          <w:sz w:val="23"/>
          <w:szCs w:val="23"/>
        </w:rPr>
        <w:t xml:space="preserve">independently </w:t>
      </w:r>
      <w:proofErr w:type="gramStart"/>
      <w:r w:rsidR="002529C6" w:rsidRPr="00D517FB">
        <w:rPr>
          <w:rFonts w:eastAsia="Times New Roman"/>
          <w:color w:val="000000"/>
          <w:sz w:val="23"/>
          <w:szCs w:val="23"/>
        </w:rPr>
        <w:t>in order to</w:t>
      </w:r>
      <w:proofErr w:type="gramEnd"/>
      <w:r w:rsidR="002529C6" w:rsidRPr="00D517FB">
        <w:rPr>
          <w:rFonts w:eastAsia="Times New Roman"/>
          <w:color w:val="000000"/>
          <w:sz w:val="23"/>
          <w:szCs w:val="23"/>
        </w:rPr>
        <w:t xml:space="preserve"> complete assignments</w:t>
      </w:r>
      <w:r w:rsidR="0083786E" w:rsidRPr="00D517FB">
        <w:rPr>
          <w:rFonts w:eastAsia="Times New Roman"/>
          <w:color w:val="000000"/>
          <w:sz w:val="23"/>
          <w:szCs w:val="23"/>
        </w:rPr>
        <w:t>.</w:t>
      </w:r>
    </w:p>
    <w:p w14:paraId="20D89732" w14:textId="63AB76A3" w:rsidR="00A718A8" w:rsidRPr="00D517FB" w:rsidRDefault="00A718A8" w:rsidP="264AD5F4">
      <w:pPr>
        <w:numPr>
          <w:ilvl w:val="0"/>
          <w:numId w:val="3"/>
        </w:numPr>
        <w:shd w:val="clear" w:color="auto" w:fill="FFFFFF" w:themeFill="background1"/>
        <w:spacing w:before="100" w:beforeAutospacing="1" w:after="100" w:afterAutospacing="1"/>
        <w:rPr>
          <w:rFonts w:eastAsia="Times New Roman"/>
          <w:color w:val="000000"/>
          <w:sz w:val="23"/>
          <w:szCs w:val="23"/>
        </w:rPr>
      </w:pPr>
      <w:r w:rsidRPr="00D517FB">
        <w:rPr>
          <w:rFonts w:eastAsia="Times New Roman"/>
          <w:color w:val="000000" w:themeColor="text1"/>
          <w:sz w:val="23"/>
          <w:szCs w:val="23"/>
        </w:rPr>
        <w:t>Ability and willingness to work a flexible work schedule, to include evenings</w:t>
      </w:r>
      <w:r w:rsidR="2EDA8DFB" w:rsidRPr="00D517FB">
        <w:rPr>
          <w:rFonts w:eastAsia="Times New Roman"/>
          <w:color w:val="000000" w:themeColor="text1"/>
          <w:sz w:val="23"/>
          <w:szCs w:val="23"/>
        </w:rPr>
        <w:t xml:space="preserve">, </w:t>
      </w:r>
      <w:r w:rsidR="3777C337" w:rsidRPr="00D517FB">
        <w:rPr>
          <w:rFonts w:eastAsia="Times New Roman"/>
          <w:color w:val="000000" w:themeColor="text1"/>
          <w:sz w:val="23"/>
          <w:szCs w:val="23"/>
        </w:rPr>
        <w:t>weekends,</w:t>
      </w:r>
      <w:r w:rsidR="34A41D92" w:rsidRPr="00D517FB">
        <w:rPr>
          <w:rFonts w:eastAsia="Times New Roman"/>
          <w:color w:val="000000" w:themeColor="text1"/>
          <w:sz w:val="23"/>
          <w:szCs w:val="23"/>
        </w:rPr>
        <w:t xml:space="preserve"> and holidays.</w:t>
      </w:r>
      <w:r w:rsidR="00E1513C" w:rsidRPr="00D517FB">
        <w:rPr>
          <w:rFonts w:eastAsia="Times New Roman"/>
          <w:color w:val="000000" w:themeColor="text1"/>
          <w:sz w:val="23"/>
          <w:szCs w:val="23"/>
        </w:rPr>
        <w:t xml:space="preserve"> </w:t>
      </w:r>
    </w:p>
    <w:p w14:paraId="41529383" w14:textId="7B7224C9" w:rsidR="00747F81" w:rsidRPr="00D517FB" w:rsidRDefault="003631F5" w:rsidP="006E4020">
      <w:pPr>
        <w:numPr>
          <w:ilvl w:val="0"/>
          <w:numId w:val="3"/>
        </w:numPr>
        <w:shd w:val="clear" w:color="auto" w:fill="FFFFFF" w:themeFill="background1"/>
        <w:spacing w:before="100" w:beforeAutospacing="1" w:after="100" w:afterAutospacing="1"/>
        <w:rPr>
          <w:rFonts w:eastAsia="Times New Roman"/>
          <w:color w:val="000000"/>
          <w:sz w:val="23"/>
          <w:szCs w:val="23"/>
        </w:rPr>
      </w:pPr>
      <w:r w:rsidRPr="00D517FB">
        <w:rPr>
          <w:rFonts w:eastAsia="Times New Roman"/>
          <w:color w:val="000000" w:themeColor="text1"/>
          <w:sz w:val="23"/>
          <w:szCs w:val="23"/>
        </w:rPr>
        <w:t>A commitment to equity, diversity, and inclusion with an ability to interact effectively with people of different cultures and socio-economic backgrounds.</w:t>
      </w:r>
    </w:p>
    <w:p w14:paraId="26A5AFB6" w14:textId="148F5D6C" w:rsidR="00512477" w:rsidRPr="00823CCE" w:rsidRDefault="000B41EE" w:rsidP="264AD5F4">
      <w:pPr>
        <w:spacing w:after="360" w:line="420" w:lineRule="atLeast"/>
        <w:rPr>
          <w:rFonts w:eastAsia="Times New Roman"/>
          <w:sz w:val="23"/>
          <w:szCs w:val="23"/>
        </w:rPr>
      </w:pPr>
      <w:r w:rsidRPr="00D517FB">
        <w:rPr>
          <w:rFonts w:eastAsia="Times New Roman"/>
          <w:b/>
          <w:bCs/>
          <w:sz w:val="23"/>
          <w:szCs w:val="23"/>
        </w:rPr>
        <w:t>Salary</w:t>
      </w:r>
      <w:r w:rsidR="00512477" w:rsidRPr="00D517FB">
        <w:rPr>
          <w:rFonts w:eastAsia="Times New Roman"/>
          <w:sz w:val="23"/>
          <w:szCs w:val="23"/>
        </w:rPr>
        <w:t>: $</w:t>
      </w:r>
      <w:r w:rsidR="00327133" w:rsidRPr="00D517FB">
        <w:rPr>
          <w:rFonts w:eastAsia="Times New Roman"/>
          <w:sz w:val="23"/>
          <w:szCs w:val="23"/>
        </w:rPr>
        <w:t>22</w:t>
      </w:r>
      <w:r w:rsidR="002D6951" w:rsidRPr="00D517FB">
        <w:rPr>
          <w:rFonts w:eastAsia="Times New Roman"/>
          <w:sz w:val="23"/>
          <w:szCs w:val="23"/>
        </w:rPr>
        <w:t xml:space="preserve">.00 </w:t>
      </w:r>
      <w:r w:rsidR="0017510E" w:rsidRPr="00D517FB">
        <w:rPr>
          <w:rFonts w:eastAsia="Times New Roman"/>
          <w:sz w:val="23"/>
          <w:szCs w:val="23"/>
        </w:rPr>
        <w:t>per hour</w:t>
      </w:r>
    </w:p>
    <w:p w14:paraId="5478376F" w14:textId="77777777" w:rsidR="00213D83" w:rsidRPr="0084057E" w:rsidRDefault="00D12681" w:rsidP="00213D83">
      <w:pPr>
        <w:pStyle w:val="paragraph"/>
        <w:spacing w:before="0" w:beforeAutospacing="0" w:after="0" w:afterAutospacing="0"/>
        <w:textAlignment w:val="baseline"/>
        <w:rPr>
          <w:rStyle w:val="normaltextrun"/>
          <w:rFonts w:asciiTheme="minorHAnsi" w:eastAsiaTheme="minorEastAsia" w:hAnsiTheme="minorHAnsi" w:cstheme="minorHAnsi"/>
          <w:shd w:val="clear" w:color="auto" w:fill="FFFFFF"/>
        </w:rPr>
      </w:pPr>
      <w:r w:rsidRPr="0084057E">
        <w:rPr>
          <w:rFonts w:asciiTheme="minorHAnsi" w:hAnsiTheme="minorHAnsi" w:cstheme="minorHAnsi"/>
          <w:b/>
          <w:bCs/>
          <w:sz w:val="23"/>
          <w:szCs w:val="23"/>
        </w:rPr>
        <w:t>Benefits:</w:t>
      </w:r>
      <w:r w:rsidR="00213D83" w:rsidRPr="0084057E">
        <w:rPr>
          <w:rStyle w:val="normaltextrun"/>
          <w:rFonts w:asciiTheme="minorHAnsi" w:eastAsiaTheme="minorEastAsia" w:hAnsiTheme="minorHAnsi" w:cstheme="minorHAnsi"/>
          <w:shd w:val="clear" w:color="auto" w:fill="FFFFFF"/>
        </w:rPr>
        <w:t xml:space="preserve"> </w:t>
      </w:r>
    </w:p>
    <w:p w14:paraId="22005F10" w14:textId="77777777" w:rsidR="00213D83" w:rsidRPr="0084057E" w:rsidRDefault="00213D83" w:rsidP="00213D83">
      <w:pPr>
        <w:pStyle w:val="paragraph"/>
        <w:numPr>
          <w:ilvl w:val="0"/>
          <w:numId w:val="10"/>
        </w:numPr>
        <w:spacing w:before="0" w:beforeAutospacing="0" w:after="0" w:afterAutospacing="0"/>
        <w:textAlignment w:val="baseline"/>
        <w:rPr>
          <w:rFonts w:asciiTheme="minorHAnsi" w:eastAsiaTheme="minorEastAsia" w:hAnsiTheme="minorHAnsi" w:cstheme="minorBidi"/>
          <w:sz w:val="23"/>
          <w:szCs w:val="23"/>
        </w:rPr>
      </w:pPr>
      <w:r w:rsidRPr="0084057E">
        <w:rPr>
          <w:rStyle w:val="normaltextrun"/>
          <w:rFonts w:asciiTheme="minorHAnsi" w:eastAsiaTheme="minorEastAsia" w:hAnsiTheme="minorHAnsi" w:cstheme="minorBidi"/>
          <w:sz w:val="23"/>
          <w:szCs w:val="23"/>
          <w:shd w:val="clear" w:color="auto" w:fill="FFFFFF"/>
        </w:rPr>
        <w:t>Comprehensive insurance coverage (medical, dental, vision, life, disability). </w:t>
      </w:r>
      <w:r w:rsidRPr="0084057E">
        <w:rPr>
          <w:rStyle w:val="eop"/>
          <w:rFonts w:asciiTheme="minorHAnsi" w:eastAsiaTheme="minorEastAsia" w:hAnsiTheme="minorHAnsi" w:cstheme="minorBidi"/>
          <w:sz w:val="23"/>
          <w:szCs w:val="23"/>
        </w:rPr>
        <w:t> </w:t>
      </w:r>
    </w:p>
    <w:p w14:paraId="4EECBF0E" w14:textId="4269B5BB" w:rsidR="00213D83" w:rsidRPr="0084057E" w:rsidRDefault="00213D83" w:rsidP="00213D83">
      <w:pPr>
        <w:pStyle w:val="paragraph"/>
        <w:numPr>
          <w:ilvl w:val="0"/>
          <w:numId w:val="10"/>
        </w:numPr>
        <w:spacing w:before="0" w:beforeAutospacing="0" w:after="0" w:afterAutospacing="0"/>
        <w:textAlignment w:val="baseline"/>
        <w:rPr>
          <w:rFonts w:asciiTheme="minorHAnsi" w:eastAsiaTheme="minorEastAsia" w:hAnsiTheme="minorHAnsi" w:cstheme="minorBidi"/>
          <w:sz w:val="23"/>
          <w:szCs w:val="23"/>
        </w:rPr>
      </w:pPr>
      <w:r w:rsidRPr="0084057E">
        <w:rPr>
          <w:rStyle w:val="normaltextrun"/>
          <w:rFonts w:asciiTheme="minorHAnsi" w:eastAsiaTheme="minorEastAsia" w:hAnsiTheme="minorHAnsi" w:cstheme="minorBidi"/>
          <w:sz w:val="23"/>
          <w:szCs w:val="23"/>
          <w:shd w:val="clear" w:color="auto" w:fill="FFFFFF"/>
        </w:rPr>
        <w:t>paid time off. </w:t>
      </w:r>
      <w:r w:rsidRPr="0084057E">
        <w:rPr>
          <w:rStyle w:val="eop"/>
          <w:rFonts w:asciiTheme="minorHAnsi" w:eastAsiaTheme="minorEastAsia" w:hAnsiTheme="minorHAnsi" w:cstheme="minorBidi"/>
          <w:sz w:val="23"/>
          <w:szCs w:val="23"/>
        </w:rPr>
        <w:t> </w:t>
      </w:r>
    </w:p>
    <w:p w14:paraId="41542E98" w14:textId="77777777" w:rsidR="00213D83" w:rsidRPr="0084057E" w:rsidRDefault="00213D83" w:rsidP="00213D83">
      <w:pPr>
        <w:pStyle w:val="paragraph"/>
        <w:numPr>
          <w:ilvl w:val="0"/>
          <w:numId w:val="10"/>
        </w:numPr>
        <w:spacing w:before="0" w:beforeAutospacing="0" w:after="0" w:afterAutospacing="0"/>
        <w:textAlignment w:val="baseline"/>
        <w:rPr>
          <w:rFonts w:asciiTheme="minorHAnsi" w:eastAsiaTheme="minorEastAsia" w:hAnsiTheme="minorHAnsi" w:cstheme="minorBidi"/>
          <w:sz w:val="23"/>
          <w:szCs w:val="23"/>
        </w:rPr>
      </w:pPr>
      <w:r w:rsidRPr="0084057E">
        <w:rPr>
          <w:rStyle w:val="normaltextrun"/>
          <w:rFonts w:asciiTheme="minorHAnsi" w:eastAsiaTheme="minorEastAsia" w:hAnsiTheme="minorHAnsi" w:cstheme="minorBidi"/>
          <w:sz w:val="23"/>
          <w:szCs w:val="23"/>
          <w:shd w:val="clear" w:color="auto" w:fill="FFFFFF"/>
        </w:rPr>
        <w:t>403b retirement savings account including a 3% match.  </w:t>
      </w:r>
      <w:r w:rsidRPr="0084057E">
        <w:rPr>
          <w:rStyle w:val="eop"/>
          <w:rFonts w:asciiTheme="minorHAnsi" w:eastAsiaTheme="minorEastAsia" w:hAnsiTheme="minorHAnsi" w:cstheme="minorBidi"/>
          <w:sz w:val="23"/>
          <w:szCs w:val="23"/>
        </w:rPr>
        <w:t> </w:t>
      </w:r>
    </w:p>
    <w:p w14:paraId="11B1B44B" w14:textId="3BDA50A2" w:rsidR="00213D83" w:rsidRPr="0084057E" w:rsidRDefault="00213D83" w:rsidP="00213D83">
      <w:pPr>
        <w:pStyle w:val="paragraph"/>
        <w:numPr>
          <w:ilvl w:val="0"/>
          <w:numId w:val="10"/>
        </w:numPr>
        <w:spacing w:before="0" w:beforeAutospacing="0" w:after="0" w:afterAutospacing="0"/>
        <w:textAlignment w:val="baseline"/>
        <w:rPr>
          <w:rFonts w:asciiTheme="minorHAnsi" w:eastAsiaTheme="minorEastAsia" w:hAnsiTheme="minorHAnsi" w:cstheme="minorBidi"/>
          <w:sz w:val="23"/>
          <w:szCs w:val="23"/>
        </w:rPr>
      </w:pPr>
      <w:r w:rsidRPr="0084057E">
        <w:rPr>
          <w:rStyle w:val="normaltextrun"/>
          <w:rFonts w:asciiTheme="minorHAnsi" w:eastAsiaTheme="minorEastAsia" w:hAnsiTheme="minorHAnsi" w:cstheme="minorBidi"/>
          <w:sz w:val="23"/>
          <w:szCs w:val="23"/>
          <w:shd w:val="clear" w:color="auto" w:fill="FFFFFF"/>
        </w:rPr>
        <w:t>Access to various performances, educational events, and professional development opportunities. </w:t>
      </w:r>
      <w:r w:rsidRPr="0084057E">
        <w:rPr>
          <w:rStyle w:val="eop"/>
          <w:rFonts w:asciiTheme="minorHAnsi" w:eastAsiaTheme="minorEastAsia" w:hAnsiTheme="minorHAnsi" w:cstheme="minorBidi"/>
          <w:sz w:val="23"/>
          <w:szCs w:val="23"/>
        </w:rPr>
        <w:t> </w:t>
      </w:r>
    </w:p>
    <w:p w14:paraId="20A53CDF" w14:textId="695E51F3" w:rsidR="00D12681" w:rsidRDefault="00D12681" w:rsidP="00213D83">
      <w:pPr>
        <w:rPr>
          <w:rFonts w:eastAsia="Times New Roman" w:cstheme="minorHAnsi"/>
          <w:b/>
          <w:bCs/>
          <w:sz w:val="23"/>
          <w:szCs w:val="23"/>
        </w:rPr>
      </w:pPr>
    </w:p>
    <w:p w14:paraId="05977080" w14:textId="77777777" w:rsidR="00D12681" w:rsidRDefault="00D12681" w:rsidP="00626504">
      <w:pPr>
        <w:rPr>
          <w:rFonts w:eastAsia="Times New Roman" w:cstheme="minorHAnsi"/>
          <w:b/>
          <w:bCs/>
          <w:sz w:val="23"/>
          <w:szCs w:val="23"/>
        </w:rPr>
      </w:pPr>
    </w:p>
    <w:p w14:paraId="0DC3DD09" w14:textId="4B2D3709" w:rsidR="00747F81" w:rsidRPr="00823CCE" w:rsidRDefault="00747F81" w:rsidP="00626504">
      <w:pPr>
        <w:rPr>
          <w:rFonts w:eastAsia="Times New Roman" w:cstheme="minorHAnsi"/>
          <w:sz w:val="23"/>
          <w:szCs w:val="23"/>
        </w:rPr>
      </w:pPr>
      <w:r w:rsidRPr="00823CCE">
        <w:rPr>
          <w:rFonts w:eastAsia="Times New Roman" w:cstheme="minorHAnsi"/>
          <w:b/>
          <w:bCs/>
          <w:sz w:val="23"/>
          <w:szCs w:val="23"/>
        </w:rPr>
        <w:t>WORK ENVIRONMENT</w:t>
      </w:r>
      <w:r w:rsidR="00512A5C" w:rsidRPr="00823CCE">
        <w:rPr>
          <w:rFonts w:eastAsia="Times New Roman" w:cstheme="minorHAnsi"/>
          <w:b/>
          <w:bCs/>
          <w:sz w:val="23"/>
          <w:szCs w:val="23"/>
        </w:rPr>
        <w:t>:</w:t>
      </w:r>
    </w:p>
    <w:p w14:paraId="2E035E10" w14:textId="77777777" w:rsidR="00747F81" w:rsidRPr="00823CCE" w:rsidRDefault="00747F81" w:rsidP="00626504">
      <w:pPr>
        <w:rPr>
          <w:rFonts w:eastAsia="Times New Roman" w:cstheme="minorHAnsi"/>
          <w:sz w:val="23"/>
          <w:szCs w:val="23"/>
        </w:rPr>
      </w:pPr>
      <w:r w:rsidRPr="00823CCE">
        <w:rPr>
          <w:rFonts w:eastAsia="Times New Roman" w:cstheme="minorHAnsi"/>
          <w:sz w:val="23"/>
          <w:szCs w:val="23"/>
        </w:rPr>
        <w:t>While performing the duties of this position, the employee is frequently exposed to:</w:t>
      </w:r>
    </w:p>
    <w:p w14:paraId="38C4B05D" w14:textId="30B401F3" w:rsidR="00E553AF" w:rsidRDefault="00DA32E0" w:rsidP="00626504">
      <w:pPr>
        <w:numPr>
          <w:ilvl w:val="0"/>
          <w:numId w:val="5"/>
        </w:numPr>
        <w:rPr>
          <w:rFonts w:eastAsia="Times New Roman" w:cstheme="minorHAnsi"/>
          <w:sz w:val="23"/>
          <w:szCs w:val="23"/>
        </w:rPr>
      </w:pPr>
      <w:r>
        <w:rPr>
          <w:rFonts w:eastAsia="Times New Roman" w:cstheme="minorHAnsi"/>
          <w:sz w:val="23"/>
          <w:szCs w:val="23"/>
        </w:rPr>
        <w:t>Stand, walk; reach with hands and arms;</w:t>
      </w:r>
      <w:r w:rsidR="00477850">
        <w:rPr>
          <w:rFonts w:eastAsia="Times New Roman" w:cstheme="minorHAnsi"/>
          <w:sz w:val="23"/>
          <w:szCs w:val="23"/>
        </w:rPr>
        <w:t xml:space="preserve"> </w:t>
      </w:r>
      <w:r>
        <w:rPr>
          <w:rFonts w:eastAsia="Times New Roman" w:cstheme="minorHAnsi"/>
          <w:sz w:val="23"/>
          <w:szCs w:val="23"/>
        </w:rPr>
        <w:t>bend</w:t>
      </w:r>
      <w:r w:rsidR="00277858">
        <w:rPr>
          <w:rFonts w:eastAsia="Times New Roman" w:cstheme="minorHAnsi"/>
          <w:sz w:val="23"/>
          <w:szCs w:val="23"/>
        </w:rPr>
        <w:t>;</w:t>
      </w:r>
      <w:r w:rsidR="00477850">
        <w:rPr>
          <w:rFonts w:eastAsia="Times New Roman" w:cstheme="minorHAnsi"/>
          <w:sz w:val="23"/>
          <w:szCs w:val="23"/>
        </w:rPr>
        <w:t xml:space="preserve"> </w:t>
      </w:r>
      <w:r w:rsidR="00277858">
        <w:rPr>
          <w:rFonts w:eastAsia="Times New Roman" w:cstheme="minorHAnsi"/>
          <w:sz w:val="23"/>
          <w:szCs w:val="23"/>
        </w:rPr>
        <w:t>stoop</w:t>
      </w:r>
      <w:r w:rsidR="009E4262">
        <w:rPr>
          <w:rFonts w:eastAsia="Times New Roman" w:cstheme="minorHAnsi"/>
          <w:sz w:val="23"/>
          <w:szCs w:val="23"/>
        </w:rPr>
        <w:t xml:space="preserve"> or kneel</w:t>
      </w:r>
      <w:r w:rsidR="00277858">
        <w:rPr>
          <w:rFonts w:eastAsia="Times New Roman" w:cstheme="minorHAnsi"/>
          <w:sz w:val="23"/>
          <w:szCs w:val="23"/>
        </w:rPr>
        <w:t>;</w:t>
      </w:r>
      <w:r w:rsidR="00477850">
        <w:rPr>
          <w:rFonts w:eastAsia="Times New Roman" w:cstheme="minorHAnsi"/>
          <w:sz w:val="23"/>
          <w:szCs w:val="23"/>
        </w:rPr>
        <w:t xml:space="preserve"> </w:t>
      </w:r>
      <w:r w:rsidR="009357E7">
        <w:rPr>
          <w:rFonts w:eastAsia="Times New Roman" w:cstheme="minorHAnsi"/>
          <w:sz w:val="23"/>
          <w:szCs w:val="23"/>
        </w:rPr>
        <w:t xml:space="preserve">crawl, </w:t>
      </w:r>
      <w:r w:rsidR="009E4262">
        <w:rPr>
          <w:rFonts w:eastAsia="Times New Roman" w:cstheme="minorHAnsi"/>
          <w:sz w:val="23"/>
          <w:szCs w:val="23"/>
        </w:rPr>
        <w:t xml:space="preserve">climb, ascend and descend </w:t>
      </w:r>
      <w:r w:rsidR="009357E7">
        <w:rPr>
          <w:rFonts w:eastAsia="Times New Roman" w:cstheme="minorHAnsi"/>
          <w:sz w:val="23"/>
          <w:szCs w:val="23"/>
        </w:rPr>
        <w:t>stairs and ladders;</w:t>
      </w:r>
      <w:r w:rsidR="00E553AF">
        <w:rPr>
          <w:rFonts w:eastAsia="Times New Roman" w:cstheme="minorHAnsi"/>
          <w:sz w:val="23"/>
          <w:szCs w:val="23"/>
        </w:rPr>
        <w:t xml:space="preserve"> maintain </w:t>
      </w:r>
      <w:r w:rsidR="0003410D">
        <w:rPr>
          <w:rFonts w:eastAsia="Times New Roman" w:cstheme="minorHAnsi"/>
          <w:sz w:val="23"/>
          <w:szCs w:val="23"/>
        </w:rPr>
        <w:t>equilibrium.</w:t>
      </w:r>
    </w:p>
    <w:p w14:paraId="5B949C20" w14:textId="75D12E68" w:rsidR="00373928" w:rsidRPr="001353D9" w:rsidRDefault="00E553AF" w:rsidP="001353D9">
      <w:pPr>
        <w:numPr>
          <w:ilvl w:val="0"/>
          <w:numId w:val="5"/>
        </w:numPr>
        <w:rPr>
          <w:rFonts w:eastAsia="Times New Roman" w:cstheme="minorHAnsi"/>
          <w:sz w:val="23"/>
          <w:szCs w:val="23"/>
        </w:rPr>
      </w:pPr>
      <w:r>
        <w:rPr>
          <w:rFonts w:eastAsia="Times New Roman" w:cstheme="minorHAnsi"/>
          <w:sz w:val="23"/>
          <w:szCs w:val="23"/>
        </w:rPr>
        <w:t xml:space="preserve">Work requires </w:t>
      </w:r>
      <w:proofErr w:type="gramStart"/>
      <w:r>
        <w:rPr>
          <w:rFonts w:eastAsia="Times New Roman" w:cstheme="minorHAnsi"/>
          <w:sz w:val="23"/>
          <w:szCs w:val="23"/>
        </w:rPr>
        <w:t>ability</w:t>
      </w:r>
      <w:proofErr w:type="gramEnd"/>
      <w:r>
        <w:rPr>
          <w:rFonts w:eastAsia="Times New Roman" w:cstheme="minorHAnsi"/>
          <w:sz w:val="23"/>
          <w:szCs w:val="23"/>
        </w:rPr>
        <w:t xml:space="preserve"> to </w:t>
      </w:r>
      <w:r w:rsidR="00277858">
        <w:rPr>
          <w:rFonts w:eastAsia="Times New Roman" w:cstheme="minorHAnsi"/>
          <w:sz w:val="23"/>
          <w:szCs w:val="23"/>
        </w:rPr>
        <w:t xml:space="preserve">and lift </w:t>
      </w:r>
      <w:r>
        <w:rPr>
          <w:rFonts w:eastAsia="Times New Roman" w:cstheme="minorHAnsi"/>
          <w:sz w:val="23"/>
          <w:szCs w:val="23"/>
        </w:rPr>
        <w:t xml:space="preserve">and carry </w:t>
      </w:r>
      <w:r w:rsidR="00277858">
        <w:rPr>
          <w:rFonts w:eastAsia="Times New Roman" w:cstheme="minorHAnsi"/>
          <w:sz w:val="23"/>
          <w:szCs w:val="23"/>
        </w:rPr>
        <w:t>up to 50lbs</w:t>
      </w:r>
      <w:r w:rsidR="00312C55">
        <w:rPr>
          <w:rFonts w:eastAsia="Times New Roman" w:cstheme="minorHAnsi"/>
          <w:sz w:val="23"/>
          <w:szCs w:val="23"/>
        </w:rPr>
        <w:t>.</w:t>
      </w:r>
    </w:p>
    <w:p w14:paraId="71C9CCB3" w14:textId="77777777" w:rsidR="00747F81" w:rsidRPr="00823CCE" w:rsidRDefault="00747F81" w:rsidP="00626504">
      <w:pPr>
        <w:numPr>
          <w:ilvl w:val="0"/>
          <w:numId w:val="5"/>
        </w:numPr>
        <w:rPr>
          <w:rFonts w:eastAsia="Times New Roman" w:cstheme="minorHAnsi"/>
          <w:sz w:val="23"/>
          <w:szCs w:val="23"/>
        </w:rPr>
      </w:pPr>
      <w:r w:rsidRPr="00823CCE">
        <w:rPr>
          <w:rFonts w:eastAsia="Times New Roman" w:cstheme="minorHAnsi"/>
          <w:sz w:val="23"/>
          <w:szCs w:val="23"/>
        </w:rPr>
        <w:t>Theater and studio settings</w:t>
      </w:r>
    </w:p>
    <w:p w14:paraId="65BEE6D6" w14:textId="41752F4A" w:rsidR="00747F81" w:rsidRPr="00823CCE" w:rsidRDefault="00277858" w:rsidP="00626504">
      <w:pPr>
        <w:numPr>
          <w:ilvl w:val="0"/>
          <w:numId w:val="5"/>
        </w:numPr>
        <w:rPr>
          <w:rFonts w:eastAsia="Times New Roman" w:cstheme="minorHAnsi"/>
          <w:sz w:val="23"/>
          <w:szCs w:val="23"/>
        </w:rPr>
      </w:pPr>
      <w:r>
        <w:rPr>
          <w:rFonts w:eastAsia="Times New Roman"/>
          <w:sz w:val="23"/>
          <w:szCs w:val="23"/>
        </w:rPr>
        <w:t>Indoor/Outdoor</w:t>
      </w:r>
      <w:r w:rsidR="00747F81" w:rsidRPr="39C61373">
        <w:rPr>
          <w:rFonts w:eastAsia="Times New Roman"/>
          <w:sz w:val="23"/>
          <w:szCs w:val="23"/>
        </w:rPr>
        <w:t xml:space="preserve"> setting</w:t>
      </w:r>
    </w:p>
    <w:p w14:paraId="75CBC688" w14:textId="3175EA03" w:rsidR="39C61373" w:rsidRDefault="39C61373" w:rsidP="39C61373">
      <w:pPr>
        <w:spacing w:after="360" w:line="420" w:lineRule="atLeast"/>
        <w:rPr>
          <w:rFonts w:eastAsia="Times New Roman"/>
          <w:b/>
          <w:bCs/>
          <w:sz w:val="23"/>
          <w:szCs w:val="23"/>
        </w:rPr>
      </w:pPr>
    </w:p>
    <w:p w14:paraId="6B070B8C" w14:textId="51B6ADB6" w:rsidR="00E9589A" w:rsidRPr="003F5302" w:rsidRDefault="00E9589A" w:rsidP="003F5302">
      <w:pPr>
        <w:spacing w:after="360"/>
        <w:rPr>
          <w:rFonts w:eastAsia="Times New Roman"/>
          <w:b/>
          <w:bCs/>
          <w:sz w:val="23"/>
          <w:szCs w:val="23"/>
        </w:rPr>
      </w:pPr>
      <w:r w:rsidRPr="7E626A40">
        <w:rPr>
          <w:rFonts w:eastAsia="Times New Roman"/>
          <w:b/>
          <w:bCs/>
          <w:sz w:val="23"/>
          <w:szCs w:val="23"/>
        </w:rPr>
        <w:t>Apply</w:t>
      </w:r>
      <w:r w:rsidR="003F5302">
        <w:rPr>
          <w:rFonts w:eastAsia="Times New Roman"/>
          <w:b/>
          <w:bCs/>
          <w:sz w:val="23"/>
          <w:szCs w:val="23"/>
        </w:rPr>
        <w:t xml:space="preserve">: </w:t>
      </w:r>
      <w:r w:rsidRPr="7E626A40">
        <w:rPr>
          <w:rFonts w:eastAsia="Times New Roman"/>
          <w:sz w:val="23"/>
          <w:szCs w:val="23"/>
        </w:rPr>
        <w:t>Paper Mill Playhouse is committed to hiring individuals of diverse backgrounds. We strive to provide our staff with a nurturing and inclusive environment, equal for all employees and optimal for their success. Paper Mill celebrates diversity and believes it enriches our work environment and the work on our stage. </w:t>
      </w:r>
    </w:p>
    <w:p w14:paraId="25085449" w14:textId="355745F4" w:rsidR="00E9589A" w:rsidRPr="00823CCE" w:rsidRDefault="00E9589A" w:rsidP="003F5302">
      <w:pPr>
        <w:spacing w:after="360"/>
        <w:rPr>
          <w:rFonts w:eastAsia="Times New Roman"/>
          <w:sz w:val="23"/>
          <w:szCs w:val="23"/>
        </w:rPr>
      </w:pPr>
      <w:r w:rsidRPr="7E626A40">
        <w:rPr>
          <w:rFonts w:eastAsia="Times New Roman"/>
          <w:sz w:val="23"/>
          <w:szCs w:val="23"/>
        </w:rPr>
        <w:lastRenderedPageBreak/>
        <w:t>Send cover letter and resume to </w:t>
      </w:r>
      <w:hyperlink r:id="rId9" w:history="1">
        <w:r w:rsidR="00D517FB" w:rsidRPr="00803531">
          <w:rPr>
            <w:rStyle w:val="Hyperlink"/>
            <w:rFonts w:eastAsia="Times New Roman"/>
            <w:sz w:val="23"/>
            <w:szCs w:val="23"/>
          </w:rPr>
          <w:t>Recruiting@PaperMill.org</w:t>
        </w:r>
      </w:hyperlink>
      <w:r w:rsidRPr="7E626A40">
        <w:rPr>
          <w:rFonts w:eastAsia="Times New Roman"/>
          <w:sz w:val="23"/>
          <w:szCs w:val="23"/>
        </w:rPr>
        <w:t> with subject line:</w:t>
      </w:r>
      <w:r w:rsidR="5EACC9BE" w:rsidRPr="7E626A40">
        <w:rPr>
          <w:rFonts w:eastAsia="Times New Roman"/>
          <w:sz w:val="23"/>
          <w:szCs w:val="23"/>
        </w:rPr>
        <w:t xml:space="preserve"> </w:t>
      </w:r>
      <w:r w:rsidR="00EE2542" w:rsidRPr="00EE2542">
        <w:rPr>
          <w:rFonts w:eastAsia="Times New Roman"/>
          <w:b/>
          <w:bCs/>
          <w:sz w:val="23"/>
          <w:szCs w:val="23"/>
        </w:rPr>
        <w:t>Facilities Assistant</w:t>
      </w:r>
      <w:r w:rsidRPr="7E626A40">
        <w:rPr>
          <w:rFonts w:eastAsia="Times New Roman"/>
          <w:sz w:val="23"/>
          <w:szCs w:val="23"/>
        </w:rPr>
        <w:t>. No phone calls, please.</w:t>
      </w:r>
    </w:p>
    <w:p w14:paraId="0ED1C223" w14:textId="4E671933" w:rsidR="00A408F3" w:rsidRPr="00823CCE" w:rsidRDefault="0C1117C4" w:rsidP="7E626A40">
      <w:pPr>
        <w:rPr>
          <w:rFonts w:ascii="Calibri" w:eastAsia="Calibri" w:hAnsi="Calibri" w:cs="Calibri"/>
          <w:color w:val="000000" w:themeColor="text1"/>
          <w:sz w:val="22"/>
          <w:szCs w:val="22"/>
        </w:rPr>
      </w:pPr>
      <w:r w:rsidRPr="7E626A40">
        <w:rPr>
          <w:rFonts w:ascii="Calibri" w:eastAsia="Calibri" w:hAnsi="Calibri" w:cs="Calibri"/>
          <w:b/>
          <w:bCs/>
          <w:color w:val="000000" w:themeColor="text1"/>
          <w:sz w:val="22"/>
          <w:szCs w:val="22"/>
        </w:rPr>
        <w:t>Our Mission</w:t>
      </w:r>
    </w:p>
    <w:p w14:paraId="12B3FEDE" w14:textId="3033CF71" w:rsidR="00A408F3" w:rsidRPr="00823CCE" w:rsidRDefault="0C1117C4" w:rsidP="7E626A40">
      <w:pPr>
        <w:rPr>
          <w:rFonts w:ascii="Calibri" w:eastAsia="Calibri" w:hAnsi="Calibri" w:cs="Calibri"/>
          <w:color w:val="000000" w:themeColor="text1"/>
          <w:sz w:val="22"/>
          <w:szCs w:val="22"/>
        </w:rPr>
      </w:pPr>
      <w:r w:rsidRPr="7E626A40">
        <w:rPr>
          <w:rFonts w:ascii="Calibri" w:eastAsia="Calibri" w:hAnsi="Calibri" w:cs="Calibri"/>
          <w:color w:val="000000" w:themeColor="text1"/>
          <w:sz w:val="22"/>
          <w:szCs w:val="22"/>
        </w:rPr>
        <w:t>Paper Mill Playhouse entertains, inspires, and enriches lives. As the nation’s premier musical theater, we foster a creative environment to advance the art form, educate students, develop future theater lovers, nurture inclusion, and provide access for all.</w:t>
      </w:r>
    </w:p>
    <w:p w14:paraId="2A5FDD95" w14:textId="252920E2" w:rsidR="00A408F3" w:rsidRPr="00823CCE" w:rsidRDefault="00A408F3" w:rsidP="7E626A40">
      <w:pPr>
        <w:rPr>
          <w:rFonts w:ascii="Calibri" w:eastAsia="Calibri" w:hAnsi="Calibri" w:cs="Calibri"/>
          <w:color w:val="000000" w:themeColor="text1"/>
          <w:sz w:val="22"/>
          <w:szCs w:val="22"/>
        </w:rPr>
      </w:pPr>
    </w:p>
    <w:p w14:paraId="16E3A91C" w14:textId="303D97DF" w:rsidR="00A408F3" w:rsidRPr="00823CCE" w:rsidRDefault="0C1117C4" w:rsidP="7E626A40">
      <w:pPr>
        <w:rPr>
          <w:rFonts w:ascii="Calibri" w:eastAsia="Calibri" w:hAnsi="Calibri" w:cs="Calibri"/>
          <w:color w:val="000000" w:themeColor="text1"/>
          <w:sz w:val="22"/>
          <w:szCs w:val="22"/>
        </w:rPr>
      </w:pPr>
      <w:r w:rsidRPr="7E626A40">
        <w:rPr>
          <w:rFonts w:ascii="Calibri" w:eastAsia="Calibri" w:hAnsi="Calibri" w:cs="Calibri"/>
          <w:b/>
          <w:bCs/>
          <w:i/>
          <w:iCs/>
          <w:color w:val="000000" w:themeColor="text1"/>
          <w:sz w:val="22"/>
          <w:szCs w:val="22"/>
        </w:rPr>
        <w:t>Paper Mill Playhouse</w:t>
      </w:r>
      <w:r w:rsidRPr="7E626A40">
        <w:rPr>
          <w:rFonts w:ascii="Calibri" w:eastAsia="Calibri" w:hAnsi="Calibri" w:cs="Calibri"/>
          <w:color w:val="000000" w:themeColor="text1"/>
          <w:sz w:val="22"/>
          <w:szCs w:val="22"/>
        </w:rPr>
        <w:t xml:space="preserve"> is an </w:t>
      </w:r>
      <w:r w:rsidRPr="7E626A40">
        <w:rPr>
          <w:rFonts w:ascii="Calibri" w:eastAsia="Calibri" w:hAnsi="Calibri" w:cs="Calibri"/>
          <w:b/>
          <w:bCs/>
          <w:color w:val="000000" w:themeColor="text1"/>
          <w:sz w:val="22"/>
          <w:szCs w:val="22"/>
        </w:rPr>
        <w:t>Equal Opportunity Employer</w:t>
      </w:r>
      <w:r w:rsidRPr="7E626A40">
        <w:rPr>
          <w:rFonts w:ascii="Calibri" w:eastAsia="Calibri" w:hAnsi="Calibri" w:cs="Calibri"/>
          <w:color w:val="000000" w:themeColor="text1"/>
          <w:sz w:val="22"/>
          <w:szCs w:val="22"/>
        </w:rPr>
        <w:t xml:space="preserve"> where the spirit of inclusion feeds into everything we do.  We are committed to providing an environment of mutual respect where equal employment opportunities are available to all applicants and teammates.  We strive to create opportunities, access, resources, and rewards that are available to and benefit everyone. </w:t>
      </w:r>
      <w:r w:rsidRPr="7E626A40">
        <w:rPr>
          <w:rFonts w:ascii="Calibri" w:eastAsia="Calibri" w:hAnsi="Calibri" w:cs="Calibri"/>
          <w:i/>
          <w:iCs/>
          <w:color w:val="000000" w:themeColor="text1"/>
          <w:sz w:val="22"/>
          <w:szCs w:val="22"/>
        </w:rPr>
        <w:t>Paper Mill Playhouse</w:t>
      </w:r>
      <w:r w:rsidRPr="7E626A40">
        <w:rPr>
          <w:rFonts w:ascii="Calibri" w:eastAsia="Calibri" w:hAnsi="Calibri" w:cs="Calibri"/>
          <w:color w:val="000000" w:themeColor="text1"/>
          <w:sz w:val="22"/>
          <w:szCs w:val="22"/>
        </w:rPr>
        <w:t xml:space="preserve"> is committed to equal employment opportunity regardless of race, color, ethnicity, ancestry, religion, creed, sex, national origin, sexual orientation, age, citizenship status, marital status, disability, gender identity, gender expression, and Veteran status.  </w:t>
      </w:r>
    </w:p>
    <w:p w14:paraId="4D391C0B" w14:textId="25F77D96" w:rsidR="00A408F3" w:rsidRPr="00823CCE" w:rsidRDefault="00A408F3" w:rsidP="7E626A40">
      <w:pPr>
        <w:rPr>
          <w:sz w:val="23"/>
          <w:szCs w:val="23"/>
        </w:rPr>
      </w:pPr>
    </w:p>
    <w:sectPr w:rsidR="00A408F3" w:rsidRPr="00823C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3D3"/>
    <w:multiLevelType w:val="multilevel"/>
    <w:tmpl w:val="3B129F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79669"/>
    <w:multiLevelType w:val="hybridMultilevel"/>
    <w:tmpl w:val="FB48B78A"/>
    <w:lvl w:ilvl="0" w:tplc="C4CE9118">
      <w:start w:val="1"/>
      <w:numFmt w:val="bullet"/>
      <w:lvlText w:val=""/>
      <w:lvlJc w:val="left"/>
      <w:pPr>
        <w:ind w:left="720" w:hanging="360"/>
      </w:pPr>
      <w:rPr>
        <w:rFonts w:ascii="Wingdings" w:hAnsi="Wingdings" w:hint="default"/>
      </w:rPr>
    </w:lvl>
    <w:lvl w:ilvl="1" w:tplc="E16CA1A4">
      <w:start w:val="1"/>
      <w:numFmt w:val="bullet"/>
      <w:lvlText w:val="o"/>
      <w:lvlJc w:val="left"/>
      <w:pPr>
        <w:ind w:left="1440" w:hanging="360"/>
      </w:pPr>
      <w:rPr>
        <w:rFonts w:ascii="Courier New" w:hAnsi="Courier New" w:hint="default"/>
      </w:rPr>
    </w:lvl>
    <w:lvl w:ilvl="2" w:tplc="8E04C878">
      <w:start w:val="1"/>
      <w:numFmt w:val="bullet"/>
      <w:lvlText w:val=""/>
      <w:lvlJc w:val="left"/>
      <w:pPr>
        <w:ind w:left="2160" w:hanging="360"/>
      </w:pPr>
      <w:rPr>
        <w:rFonts w:ascii="Wingdings" w:hAnsi="Wingdings" w:hint="default"/>
      </w:rPr>
    </w:lvl>
    <w:lvl w:ilvl="3" w:tplc="18F2577A">
      <w:start w:val="1"/>
      <w:numFmt w:val="bullet"/>
      <w:lvlText w:val=""/>
      <w:lvlJc w:val="left"/>
      <w:pPr>
        <w:ind w:left="2880" w:hanging="360"/>
      </w:pPr>
      <w:rPr>
        <w:rFonts w:ascii="Symbol" w:hAnsi="Symbol" w:hint="default"/>
      </w:rPr>
    </w:lvl>
    <w:lvl w:ilvl="4" w:tplc="35322C28">
      <w:start w:val="1"/>
      <w:numFmt w:val="bullet"/>
      <w:lvlText w:val="o"/>
      <w:lvlJc w:val="left"/>
      <w:pPr>
        <w:ind w:left="3600" w:hanging="360"/>
      </w:pPr>
      <w:rPr>
        <w:rFonts w:ascii="Courier New" w:hAnsi="Courier New" w:hint="default"/>
      </w:rPr>
    </w:lvl>
    <w:lvl w:ilvl="5" w:tplc="5448B1BA">
      <w:start w:val="1"/>
      <w:numFmt w:val="bullet"/>
      <w:lvlText w:val=""/>
      <w:lvlJc w:val="left"/>
      <w:pPr>
        <w:ind w:left="4320" w:hanging="360"/>
      </w:pPr>
      <w:rPr>
        <w:rFonts w:ascii="Wingdings" w:hAnsi="Wingdings" w:hint="default"/>
      </w:rPr>
    </w:lvl>
    <w:lvl w:ilvl="6" w:tplc="DF34488C">
      <w:start w:val="1"/>
      <w:numFmt w:val="bullet"/>
      <w:lvlText w:val=""/>
      <w:lvlJc w:val="left"/>
      <w:pPr>
        <w:ind w:left="5040" w:hanging="360"/>
      </w:pPr>
      <w:rPr>
        <w:rFonts w:ascii="Symbol" w:hAnsi="Symbol" w:hint="default"/>
      </w:rPr>
    </w:lvl>
    <w:lvl w:ilvl="7" w:tplc="B56C76DA">
      <w:start w:val="1"/>
      <w:numFmt w:val="bullet"/>
      <w:lvlText w:val="o"/>
      <w:lvlJc w:val="left"/>
      <w:pPr>
        <w:ind w:left="5760" w:hanging="360"/>
      </w:pPr>
      <w:rPr>
        <w:rFonts w:ascii="Courier New" w:hAnsi="Courier New" w:hint="default"/>
      </w:rPr>
    </w:lvl>
    <w:lvl w:ilvl="8" w:tplc="F0EE5E50">
      <w:start w:val="1"/>
      <w:numFmt w:val="bullet"/>
      <w:lvlText w:val=""/>
      <w:lvlJc w:val="left"/>
      <w:pPr>
        <w:ind w:left="6480" w:hanging="360"/>
      </w:pPr>
      <w:rPr>
        <w:rFonts w:ascii="Wingdings" w:hAnsi="Wingdings" w:hint="default"/>
      </w:rPr>
    </w:lvl>
  </w:abstractNum>
  <w:abstractNum w:abstractNumId="2" w15:restartNumberingAfterBreak="0">
    <w:nsid w:val="0C38014F"/>
    <w:multiLevelType w:val="multilevel"/>
    <w:tmpl w:val="B9A0A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D17F6A"/>
    <w:multiLevelType w:val="hybridMultilevel"/>
    <w:tmpl w:val="0B94755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BAF230A"/>
    <w:multiLevelType w:val="multilevel"/>
    <w:tmpl w:val="EF30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FE1A3A"/>
    <w:multiLevelType w:val="multilevel"/>
    <w:tmpl w:val="C988E5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BD0375"/>
    <w:multiLevelType w:val="hybridMultilevel"/>
    <w:tmpl w:val="785A9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512E9"/>
    <w:multiLevelType w:val="multilevel"/>
    <w:tmpl w:val="546C0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E26770"/>
    <w:multiLevelType w:val="multilevel"/>
    <w:tmpl w:val="17C8B9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CC1873"/>
    <w:multiLevelType w:val="multilevel"/>
    <w:tmpl w:val="6B783F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4636453">
    <w:abstractNumId w:val="1"/>
  </w:num>
  <w:num w:numId="2" w16cid:durableId="1720082165">
    <w:abstractNumId w:val="5"/>
  </w:num>
  <w:num w:numId="3" w16cid:durableId="1625771757">
    <w:abstractNumId w:val="8"/>
  </w:num>
  <w:num w:numId="4" w16cid:durableId="1248418937">
    <w:abstractNumId w:val="0"/>
  </w:num>
  <w:num w:numId="5" w16cid:durableId="1772779383">
    <w:abstractNumId w:val="9"/>
  </w:num>
  <w:num w:numId="6" w16cid:durableId="377708027">
    <w:abstractNumId w:val="7"/>
  </w:num>
  <w:num w:numId="7" w16cid:durableId="1969314943">
    <w:abstractNumId w:val="4"/>
  </w:num>
  <w:num w:numId="8" w16cid:durableId="1288201086">
    <w:abstractNumId w:val="2"/>
  </w:num>
  <w:num w:numId="9" w16cid:durableId="870996152">
    <w:abstractNumId w:val="6"/>
  </w:num>
  <w:num w:numId="10" w16cid:durableId="13421962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8F3"/>
    <w:rsid w:val="00026832"/>
    <w:rsid w:val="000304A6"/>
    <w:rsid w:val="000315C4"/>
    <w:rsid w:val="0003410D"/>
    <w:rsid w:val="000364A4"/>
    <w:rsid w:val="00037D1C"/>
    <w:rsid w:val="000479D2"/>
    <w:rsid w:val="00064076"/>
    <w:rsid w:val="0006505A"/>
    <w:rsid w:val="00066FAE"/>
    <w:rsid w:val="000826AC"/>
    <w:rsid w:val="0009167D"/>
    <w:rsid w:val="00095E70"/>
    <w:rsid w:val="000B2DC7"/>
    <w:rsid w:val="000B41EE"/>
    <w:rsid w:val="000C3C9A"/>
    <w:rsid w:val="000D002B"/>
    <w:rsid w:val="000D6EF5"/>
    <w:rsid w:val="000E74E1"/>
    <w:rsid w:val="000F7896"/>
    <w:rsid w:val="0010449C"/>
    <w:rsid w:val="001162C2"/>
    <w:rsid w:val="00116CEA"/>
    <w:rsid w:val="001353D9"/>
    <w:rsid w:val="00135DBC"/>
    <w:rsid w:val="00154051"/>
    <w:rsid w:val="0017510E"/>
    <w:rsid w:val="001863CF"/>
    <w:rsid w:val="001956AB"/>
    <w:rsid w:val="001976EC"/>
    <w:rsid w:val="001C3CEC"/>
    <w:rsid w:val="001C6D36"/>
    <w:rsid w:val="001D2469"/>
    <w:rsid w:val="001E59C9"/>
    <w:rsid w:val="002040D2"/>
    <w:rsid w:val="00213D83"/>
    <w:rsid w:val="002153A4"/>
    <w:rsid w:val="0022116E"/>
    <w:rsid w:val="00240918"/>
    <w:rsid w:val="002529C6"/>
    <w:rsid w:val="00265946"/>
    <w:rsid w:val="00277858"/>
    <w:rsid w:val="002A436D"/>
    <w:rsid w:val="002A53A9"/>
    <w:rsid w:val="002B0014"/>
    <w:rsid w:val="002B178A"/>
    <w:rsid w:val="002D0735"/>
    <w:rsid w:val="002D5C75"/>
    <w:rsid w:val="002D6951"/>
    <w:rsid w:val="002E6173"/>
    <w:rsid w:val="002F3EA4"/>
    <w:rsid w:val="00301B11"/>
    <w:rsid w:val="00312C55"/>
    <w:rsid w:val="00327133"/>
    <w:rsid w:val="0033136A"/>
    <w:rsid w:val="00353288"/>
    <w:rsid w:val="003561AB"/>
    <w:rsid w:val="003631F5"/>
    <w:rsid w:val="00373290"/>
    <w:rsid w:val="00373928"/>
    <w:rsid w:val="003845DD"/>
    <w:rsid w:val="003B63A1"/>
    <w:rsid w:val="003D76E2"/>
    <w:rsid w:val="003E0C68"/>
    <w:rsid w:val="003E5537"/>
    <w:rsid w:val="003F5302"/>
    <w:rsid w:val="00400DB6"/>
    <w:rsid w:val="00401D57"/>
    <w:rsid w:val="00412873"/>
    <w:rsid w:val="00417497"/>
    <w:rsid w:val="00443749"/>
    <w:rsid w:val="0044706B"/>
    <w:rsid w:val="00457EF7"/>
    <w:rsid w:val="00460663"/>
    <w:rsid w:val="00470B28"/>
    <w:rsid w:val="00474F97"/>
    <w:rsid w:val="00475C00"/>
    <w:rsid w:val="00477850"/>
    <w:rsid w:val="004A4CEA"/>
    <w:rsid w:val="004A7B90"/>
    <w:rsid w:val="004E59D1"/>
    <w:rsid w:val="00500035"/>
    <w:rsid w:val="00512477"/>
    <w:rsid w:val="00512A5C"/>
    <w:rsid w:val="005229BB"/>
    <w:rsid w:val="00531642"/>
    <w:rsid w:val="00534244"/>
    <w:rsid w:val="00553D44"/>
    <w:rsid w:val="00556B6B"/>
    <w:rsid w:val="00580BF0"/>
    <w:rsid w:val="005B2B99"/>
    <w:rsid w:val="005D196A"/>
    <w:rsid w:val="005E0BB3"/>
    <w:rsid w:val="005F7929"/>
    <w:rsid w:val="006171C8"/>
    <w:rsid w:val="00626504"/>
    <w:rsid w:val="00626737"/>
    <w:rsid w:val="006577F0"/>
    <w:rsid w:val="00666A0F"/>
    <w:rsid w:val="006672C2"/>
    <w:rsid w:val="0069582D"/>
    <w:rsid w:val="006A2C8F"/>
    <w:rsid w:val="006D0CE7"/>
    <w:rsid w:val="006D27AA"/>
    <w:rsid w:val="006D52FB"/>
    <w:rsid w:val="006E367B"/>
    <w:rsid w:val="006E4020"/>
    <w:rsid w:val="006E7CEC"/>
    <w:rsid w:val="006F1816"/>
    <w:rsid w:val="0073777C"/>
    <w:rsid w:val="007424D6"/>
    <w:rsid w:val="007433BC"/>
    <w:rsid w:val="00747F81"/>
    <w:rsid w:val="00757F88"/>
    <w:rsid w:val="007649A8"/>
    <w:rsid w:val="00777913"/>
    <w:rsid w:val="00785D71"/>
    <w:rsid w:val="007B294A"/>
    <w:rsid w:val="007B5967"/>
    <w:rsid w:val="007D1A64"/>
    <w:rsid w:val="007D7AE8"/>
    <w:rsid w:val="007E1F89"/>
    <w:rsid w:val="00801140"/>
    <w:rsid w:val="00811441"/>
    <w:rsid w:val="00811B2E"/>
    <w:rsid w:val="00823CCE"/>
    <w:rsid w:val="0083786E"/>
    <w:rsid w:val="0084057E"/>
    <w:rsid w:val="00842F77"/>
    <w:rsid w:val="008430CA"/>
    <w:rsid w:val="00843F81"/>
    <w:rsid w:val="008467D9"/>
    <w:rsid w:val="00865E42"/>
    <w:rsid w:val="00881CB1"/>
    <w:rsid w:val="008924BB"/>
    <w:rsid w:val="008B48C3"/>
    <w:rsid w:val="008E1FC9"/>
    <w:rsid w:val="009217DB"/>
    <w:rsid w:val="009237B4"/>
    <w:rsid w:val="00923C38"/>
    <w:rsid w:val="00934D3B"/>
    <w:rsid w:val="009357E7"/>
    <w:rsid w:val="009371DF"/>
    <w:rsid w:val="00940E30"/>
    <w:rsid w:val="009527A0"/>
    <w:rsid w:val="00971B25"/>
    <w:rsid w:val="00973D32"/>
    <w:rsid w:val="00984931"/>
    <w:rsid w:val="00986927"/>
    <w:rsid w:val="00990F24"/>
    <w:rsid w:val="00993C38"/>
    <w:rsid w:val="009B1A5E"/>
    <w:rsid w:val="009C78A5"/>
    <w:rsid w:val="009D2CAB"/>
    <w:rsid w:val="009E4262"/>
    <w:rsid w:val="00A2418A"/>
    <w:rsid w:val="00A408F3"/>
    <w:rsid w:val="00A43D82"/>
    <w:rsid w:val="00A56B0F"/>
    <w:rsid w:val="00A65D48"/>
    <w:rsid w:val="00A67D55"/>
    <w:rsid w:val="00A718A8"/>
    <w:rsid w:val="00A739BA"/>
    <w:rsid w:val="00A82A4B"/>
    <w:rsid w:val="00A868F7"/>
    <w:rsid w:val="00AB6C47"/>
    <w:rsid w:val="00AC457B"/>
    <w:rsid w:val="00AE7362"/>
    <w:rsid w:val="00B13116"/>
    <w:rsid w:val="00B13789"/>
    <w:rsid w:val="00B22CFE"/>
    <w:rsid w:val="00B24942"/>
    <w:rsid w:val="00B269B0"/>
    <w:rsid w:val="00B70C81"/>
    <w:rsid w:val="00BA0297"/>
    <w:rsid w:val="00BB7E2C"/>
    <w:rsid w:val="00BC045A"/>
    <w:rsid w:val="00BC1171"/>
    <w:rsid w:val="00BC72F2"/>
    <w:rsid w:val="00BD5C66"/>
    <w:rsid w:val="00BE09B5"/>
    <w:rsid w:val="00C44B92"/>
    <w:rsid w:val="00C4D15F"/>
    <w:rsid w:val="00C53208"/>
    <w:rsid w:val="00C570A4"/>
    <w:rsid w:val="00C62699"/>
    <w:rsid w:val="00C63AE8"/>
    <w:rsid w:val="00C64F97"/>
    <w:rsid w:val="00CD6F7E"/>
    <w:rsid w:val="00D077B2"/>
    <w:rsid w:val="00D12681"/>
    <w:rsid w:val="00D25A5A"/>
    <w:rsid w:val="00D27F1A"/>
    <w:rsid w:val="00D47291"/>
    <w:rsid w:val="00D517FB"/>
    <w:rsid w:val="00D72DAD"/>
    <w:rsid w:val="00DA32E0"/>
    <w:rsid w:val="00DA5034"/>
    <w:rsid w:val="00DC0197"/>
    <w:rsid w:val="00DD0A48"/>
    <w:rsid w:val="00DF2D88"/>
    <w:rsid w:val="00E03D9F"/>
    <w:rsid w:val="00E07E97"/>
    <w:rsid w:val="00E1513C"/>
    <w:rsid w:val="00E15487"/>
    <w:rsid w:val="00E272C7"/>
    <w:rsid w:val="00E33718"/>
    <w:rsid w:val="00E404D6"/>
    <w:rsid w:val="00E42E23"/>
    <w:rsid w:val="00E5358C"/>
    <w:rsid w:val="00E553AF"/>
    <w:rsid w:val="00E72B81"/>
    <w:rsid w:val="00E9522F"/>
    <w:rsid w:val="00E9589A"/>
    <w:rsid w:val="00E97FED"/>
    <w:rsid w:val="00EB0493"/>
    <w:rsid w:val="00ED4830"/>
    <w:rsid w:val="00EE2542"/>
    <w:rsid w:val="00F03595"/>
    <w:rsid w:val="00F036CF"/>
    <w:rsid w:val="00F2192E"/>
    <w:rsid w:val="00F62729"/>
    <w:rsid w:val="00F630AA"/>
    <w:rsid w:val="00F63F6B"/>
    <w:rsid w:val="00F72F61"/>
    <w:rsid w:val="00F8492F"/>
    <w:rsid w:val="00F85756"/>
    <w:rsid w:val="00F94617"/>
    <w:rsid w:val="00FA0522"/>
    <w:rsid w:val="00FB78AD"/>
    <w:rsid w:val="00FD60B6"/>
    <w:rsid w:val="00FF0A13"/>
    <w:rsid w:val="00FF32F4"/>
    <w:rsid w:val="013527A1"/>
    <w:rsid w:val="020C6838"/>
    <w:rsid w:val="03109CB4"/>
    <w:rsid w:val="043DD47A"/>
    <w:rsid w:val="04732C36"/>
    <w:rsid w:val="0493F8D6"/>
    <w:rsid w:val="066050B9"/>
    <w:rsid w:val="066725B0"/>
    <w:rsid w:val="08E9D89F"/>
    <w:rsid w:val="093A5070"/>
    <w:rsid w:val="0A7DDAF6"/>
    <w:rsid w:val="0C1117C4"/>
    <w:rsid w:val="0EE0D69C"/>
    <w:rsid w:val="131C9DF1"/>
    <w:rsid w:val="136B8A2A"/>
    <w:rsid w:val="1513D5AE"/>
    <w:rsid w:val="158F6902"/>
    <w:rsid w:val="193ECF17"/>
    <w:rsid w:val="1C2AFCF1"/>
    <w:rsid w:val="1F4B6D86"/>
    <w:rsid w:val="212806D1"/>
    <w:rsid w:val="25016318"/>
    <w:rsid w:val="256AD717"/>
    <w:rsid w:val="25E9461D"/>
    <w:rsid w:val="264AD5F4"/>
    <w:rsid w:val="28B1E998"/>
    <w:rsid w:val="2A280A3D"/>
    <w:rsid w:val="2A4F050D"/>
    <w:rsid w:val="2DCAAF60"/>
    <w:rsid w:val="2E9F8362"/>
    <w:rsid w:val="2EDA8DFB"/>
    <w:rsid w:val="2FC69650"/>
    <w:rsid w:val="3034CC1B"/>
    <w:rsid w:val="30EAC5B0"/>
    <w:rsid w:val="31958B51"/>
    <w:rsid w:val="31A43711"/>
    <w:rsid w:val="33707A24"/>
    <w:rsid w:val="3412A8DF"/>
    <w:rsid w:val="34A41D92"/>
    <w:rsid w:val="35ECA7E7"/>
    <w:rsid w:val="3777C337"/>
    <w:rsid w:val="378AEE8E"/>
    <w:rsid w:val="37D202A2"/>
    <w:rsid w:val="382A4312"/>
    <w:rsid w:val="383FDE00"/>
    <w:rsid w:val="39C61373"/>
    <w:rsid w:val="3A25FE08"/>
    <w:rsid w:val="3D7DBC4F"/>
    <w:rsid w:val="3DF94FA3"/>
    <w:rsid w:val="3DFF3C57"/>
    <w:rsid w:val="41EEADCC"/>
    <w:rsid w:val="422FFF55"/>
    <w:rsid w:val="436078B8"/>
    <w:rsid w:val="4627516B"/>
    <w:rsid w:val="4A67F1F2"/>
    <w:rsid w:val="4AA14557"/>
    <w:rsid w:val="4B5AECBE"/>
    <w:rsid w:val="4B959012"/>
    <w:rsid w:val="4C5BECBD"/>
    <w:rsid w:val="4E50EF3F"/>
    <w:rsid w:val="4E9F95A9"/>
    <w:rsid w:val="4F12225A"/>
    <w:rsid w:val="4FEA2D8B"/>
    <w:rsid w:val="50173F63"/>
    <w:rsid w:val="523E50FF"/>
    <w:rsid w:val="55C417AC"/>
    <w:rsid w:val="574CAEE0"/>
    <w:rsid w:val="57A3B37D"/>
    <w:rsid w:val="5820B541"/>
    <w:rsid w:val="59B12D56"/>
    <w:rsid w:val="59B52D38"/>
    <w:rsid w:val="59E5858A"/>
    <w:rsid w:val="5A3A831D"/>
    <w:rsid w:val="5C4B3D47"/>
    <w:rsid w:val="5CF1F7BB"/>
    <w:rsid w:val="5D296762"/>
    <w:rsid w:val="5EACC9BE"/>
    <w:rsid w:val="5ECB7629"/>
    <w:rsid w:val="5F5843E7"/>
    <w:rsid w:val="603C4D5C"/>
    <w:rsid w:val="62231F9A"/>
    <w:rsid w:val="62DA8328"/>
    <w:rsid w:val="647837FA"/>
    <w:rsid w:val="65D8F730"/>
    <w:rsid w:val="6671EE2A"/>
    <w:rsid w:val="675597A6"/>
    <w:rsid w:val="6795DE8C"/>
    <w:rsid w:val="6815B8C2"/>
    <w:rsid w:val="68E99104"/>
    <w:rsid w:val="6AE7797E"/>
    <w:rsid w:val="6BC414E7"/>
    <w:rsid w:val="734C1ECA"/>
    <w:rsid w:val="7361D76E"/>
    <w:rsid w:val="7522AD4A"/>
    <w:rsid w:val="75821EB7"/>
    <w:rsid w:val="793A47AD"/>
    <w:rsid w:val="79E6C72B"/>
    <w:rsid w:val="7C7D2972"/>
    <w:rsid w:val="7E62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882FD"/>
  <w15:chartTrackingRefBased/>
  <w15:docId w15:val="{BA2F5A2B-37B7-684B-954C-CBEF8FD83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F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7AA"/>
    <w:pPr>
      <w:ind w:left="720"/>
      <w:contextualSpacing/>
    </w:pPr>
  </w:style>
  <w:style w:type="character" w:styleId="CommentReference">
    <w:name w:val="annotation reference"/>
    <w:basedOn w:val="DefaultParagraphFont"/>
    <w:uiPriority w:val="99"/>
    <w:semiHidden/>
    <w:unhideWhenUsed/>
    <w:rsid w:val="003E5537"/>
    <w:rPr>
      <w:sz w:val="16"/>
      <w:szCs w:val="16"/>
    </w:rPr>
  </w:style>
  <w:style w:type="paragraph" w:styleId="CommentText">
    <w:name w:val="annotation text"/>
    <w:basedOn w:val="Normal"/>
    <w:link w:val="CommentTextChar"/>
    <w:uiPriority w:val="99"/>
    <w:semiHidden/>
    <w:unhideWhenUsed/>
    <w:rsid w:val="003E5537"/>
    <w:rPr>
      <w:sz w:val="20"/>
      <w:szCs w:val="20"/>
    </w:rPr>
  </w:style>
  <w:style w:type="character" w:customStyle="1" w:styleId="CommentTextChar">
    <w:name w:val="Comment Text Char"/>
    <w:basedOn w:val="DefaultParagraphFont"/>
    <w:link w:val="CommentText"/>
    <w:uiPriority w:val="99"/>
    <w:semiHidden/>
    <w:rsid w:val="003E5537"/>
    <w:rPr>
      <w:sz w:val="20"/>
      <w:szCs w:val="20"/>
    </w:rPr>
  </w:style>
  <w:style w:type="paragraph" w:styleId="CommentSubject">
    <w:name w:val="annotation subject"/>
    <w:basedOn w:val="CommentText"/>
    <w:next w:val="CommentText"/>
    <w:link w:val="CommentSubjectChar"/>
    <w:uiPriority w:val="99"/>
    <w:semiHidden/>
    <w:unhideWhenUsed/>
    <w:rsid w:val="003E5537"/>
    <w:rPr>
      <w:b/>
      <w:bCs/>
    </w:rPr>
  </w:style>
  <w:style w:type="character" w:customStyle="1" w:styleId="CommentSubjectChar">
    <w:name w:val="Comment Subject Char"/>
    <w:basedOn w:val="CommentTextChar"/>
    <w:link w:val="CommentSubject"/>
    <w:uiPriority w:val="99"/>
    <w:semiHidden/>
    <w:rsid w:val="003E5537"/>
    <w:rPr>
      <w:b/>
      <w:bCs/>
      <w:sz w:val="20"/>
      <w:szCs w:val="20"/>
    </w:rPr>
  </w:style>
  <w:style w:type="paragraph" w:customStyle="1" w:styleId="paragraph">
    <w:name w:val="paragraph"/>
    <w:basedOn w:val="Normal"/>
    <w:rsid w:val="00213D8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13D83"/>
  </w:style>
  <w:style w:type="character" w:customStyle="1" w:styleId="eop">
    <w:name w:val="eop"/>
    <w:basedOn w:val="DefaultParagraphFont"/>
    <w:rsid w:val="00213D83"/>
  </w:style>
  <w:style w:type="character" w:styleId="Hyperlink">
    <w:name w:val="Hyperlink"/>
    <w:basedOn w:val="DefaultParagraphFont"/>
    <w:uiPriority w:val="99"/>
    <w:unhideWhenUsed/>
    <w:rsid w:val="00D517FB"/>
    <w:rPr>
      <w:color w:val="0563C1" w:themeColor="hyperlink"/>
      <w:u w:val="single"/>
    </w:rPr>
  </w:style>
  <w:style w:type="character" w:styleId="UnresolvedMention">
    <w:name w:val="Unresolved Mention"/>
    <w:basedOn w:val="DefaultParagraphFont"/>
    <w:uiPriority w:val="99"/>
    <w:semiHidden/>
    <w:unhideWhenUsed/>
    <w:rsid w:val="00D51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0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cruiting@PaperMil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597C2DF9E019488465E47477D36BD7" ma:contentTypeVersion="16" ma:contentTypeDescription="Create a new document." ma:contentTypeScope="" ma:versionID="911d49aa3e7a4355a8c2936f9584b2df">
  <xsd:schema xmlns:xsd="http://www.w3.org/2001/XMLSchema" xmlns:xs="http://www.w3.org/2001/XMLSchema" xmlns:p="http://schemas.microsoft.com/office/2006/metadata/properties" xmlns:ns2="c4704d68-4a54-4109-82e6-e7d9331d7ea2" xmlns:ns3="85ce0dd3-f7bf-4149-a71f-e6f17d6438ba" targetNamespace="http://schemas.microsoft.com/office/2006/metadata/properties" ma:root="true" ma:fieldsID="14e6b998814491d9f717adb8f137d304" ns2:_="" ns3:_="">
    <xsd:import namespace="c4704d68-4a54-4109-82e6-e7d9331d7ea2"/>
    <xsd:import namespace="85ce0dd3-f7bf-4149-a71f-e6f17d6438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04d68-4a54-4109-82e6-e7d9331d7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6c87146-cd20-4772-9501-3d05bfd18c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ce0dd3-f7bf-4149-a71f-e6f17d6438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523b8fb-5723-4a74-bcec-4fbd7d3e4d47}" ma:internalName="TaxCatchAll" ma:showField="CatchAllData" ma:web="85ce0dd3-f7bf-4149-a71f-e6f17d643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5ce0dd3-f7bf-4149-a71f-e6f17d6438ba">
      <UserInfo>
        <DisplayName/>
        <AccountId xsi:nil="true"/>
        <AccountType/>
      </UserInfo>
    </SharedWithUsers>
    <lcf76f155ced4ddcb4097134ff3c332f xmlns="c4704d68-4a54-4109-82e6-e7d9331d7ea2">
      <Terms xmlns="http://schemas.microsoft.com/office/infopath/2007/PartnerControls"/>
    </lcf76f155ced4ddcb4097134ff3c332f>
    <TaxCatchAll xmlns="85ce0dd3-f7bf-4149-a71f-e6f17d6438ba" xsi:nil="true"/>
  </documentManagement>
</p:properties>
</file>

<file path=customXml/itemProps1.xml><?xml version="1.0" encoding="utf-8"?>
<ds:datastoreItem xmlns:ds="http://schemas.openxmlformats.org/officeDocument/2006/customXml" ds:itemID="{9E01B0CD-621B-42F9-8AEB-B28902634643}">
  <ds:schemaRefs>
    <ds:schemaRef ds:uri="http://schemas.microsoft.com/sharepoint/v3/contenttype/forms"/>
  </ds:schemaRefs>
</ds:datastoreItem>
</file>

<file path=customXml/itemProps2.xml><?xml version="1.0" encoding="utf-8"?>
<ds:datastoreItem xmlns:ds="http://schemas.openxmlformats.org/officeDocument/2006/customXml" ds:itemID="{EE45ED69-1C04-48D2-AD07-9C2F66C39650}"/>
</file>

<file path=customXml/itemProps3.xml><?xml version="1.0" encoding="utf-8"?>
<ds:datastoreItem xmlns:ds="http://schemas.openxmlformats.org/officeDocument/2006/customXml" ds:itemID="{A623B361-84E7-4B26-8D1F-3978C85B38CF}">
  <ds:schemaRefs>
    <ds:schemaRef ds:uri="http://schemas.microsoft.com/office/2006/metadata/properties"/>
    <ds:schemaRef ds:uri="http://schemas.microsoft.com/office/infopath/2007/PartnerControls"/>
    <ds:schemaRef ds:uri="85ce0dd3-f7bf-4149-a71f-e6f17d6438ba"/>
    <ds:schemaRef ds:uri="c4704d68-4a54-4109-82e6-e7d9331d7ea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818</Words>
  <Characters>4667</Characters>
  <Application>Microsoft Office Word</Application>
  <DocSecurity>0</DocSecurity>
  <Lines>38</Lines>
  <Paragraphs>10</Paragraphs>
  <ScaleCrop>false</ScaleCrop>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Sammy Garcia, Jr.</dc:creator>
  <cp:keywords/>
  <dc:description/>
  <cp:lastModifiedBy>Wendy Arroyo</cp:lastModifiedBy>
  <cp:revision>2</cp:revision>
  <dcterms:created xsi:type="dcterms:W3CDTF">2023-10-30T22:07:00Z</dcterms:created>
  <dcterms:modified xsi:type="dcterms:W3CDTF">2023-10-30T22:07:00Z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0x010100D1597C2DF9E019488465E47477D36BD7</vt:lpwstr>
  </property>
  <property fmtid="{D5CDD505-2E9C-101B-9397-08002B2CF9AE}" pid="3" name="MediaServiceImageTags">
    <vt:lpwstr/>
  </property>
  <property fmtid="{D5CDD505-2E9C-101B-9397-08002B2CF9AE}" pid="4" name="Order">
    <vt:r8>1897100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